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39" w:rsidRPr="002455DB" w:rsidRDefault="002455DB" w:rsidP="00815567">
      <w:pPr>
        <w:spacing w:line="360" w:lineRule="auto"/>
      </w:pPr>
      <w:r>
        <w:t>RGK</w:t>
      </w:r>
      <w:r w:rsidR="002B72B3" w:rsidRPr="002455DB">
        <w:t>.271.</w:t>
      </w:r>
      <w:r w:rsidR="00E8659A">
        <w:t>3</w:t>
      </w:r>
      <w:r w:rsidR="002B72B3" w:rsidRPr="002455DB">
        <w:t>.201</w:t>
      </w:r>
      <w:r w:rsidR="00E8659A">
        <w:t>4</w:t>
      </w:r>
      <w:r w:rsidR="00634E39" w:rsidRPr="00634E39">
        <w:t xml:space="preserve"> </w:t>
      </w:r>
      <w:r w:rsidR="00634E39">
        <w:tab/>
      </w:r>
      <w:r w:rsidR="00634E39">
        <w:tab/>
      </w:r>
      <w:r w:rsidR="00634E39">
        <w:tab/>
      </w:r>
      <w:r w:rsidR="00634E39">
        <w:tab/>
      </w:r>
      <w:r w:rsidR="00634E39">
        <w:tab/>
        <w:t>Lipno</w:t>
      </w:r>
      <w:r w:rsidR="00634E39" w:rsidRPr="002455DB">
        <w:t xml:space="preserve">, dnia </w:t>
      </w:r>
      <w:r w:rsidR="00E8659A">
        <w:t>02</w:t>
      </w:r>
      <w:r w:rsidR="00634E39" w:rsidRPr="002455DB">
        <w:t xml:space="preserve"> </w:t>
      </w:r>
      <w:r w:rsidR="00E8659A">
        <w:t>kwietnia</w:t>
      </w:r>
      <w:r w:rsidR="00634E39" w:rsidRPr="002455DB">
        <w:t xml:space="preserve"> 201</w:t>
      </w:r>
      <w:r w:rsidR="00E8659A">
        <w:t>4</w:t>
      </w:r>
      <w:r w:rsidR="00634E39" w:rsidRPr="002455DB">
        <w:t xml:space="preserve"> roku.</w:t>
      </w:r>
    </w:p>
    <w:p w:rsidR="002B72B3" w:rsidRPr="002455DB" w:rsidRDefault="002B72B3" w:rsidP="00815567">
      <w:pPr>
        <w:spacing w:line="360" w:lineRule="auto"/>
      </w:pPr>
    </w:p>
    <w:p w:rsidR="001D2091" w:rsidRDefault="001D2091" w:rsidP="00815567">
      <w:pPr>
        <w:spacing w:line="360" w:lineRule="auto"/>
        <w:jc w:val="center"/>
        <w:rPr>
          <w:b/>
          <w:sz w:val="32"/>
          <w:szCs w:val="32"/>
        </w:rPr>
      </w:pPr>
    </w:p>
    <w:p w:rsidR="00634E39" w:rsidRPr="00634E39" w:rsidRDefault="002B72B3" w:rsidP="00815567">
      <w:pPr>
        <w:spacing w:line="360" w:lineRule="auto"/>
        <w:jc w:val="center"/>
        <w:rPr>
          <w:b/>
          <w:sz w:val="32"/>
          <w:szCs w:val="32"/>
        </w:rPr>
      </w:pPr>
      <w:r w:rsidRPr="00634E39">
        <w:rPr>
          <w:b/>
          <w:sz w:val="32"/>
          <w:szCs w:val="32"/>
        </w:rPr>
        <w:t>SPECYFIKACJA ISTOTNYCH WARUNKÓW ZAMÓWIENIA</w:t>
      </w:r>
    </w:p>
    <w:p w:rsidR="00634E39" w:rsidRDefault="00634E39" w:rsidP="00815567">
      <w:pPr>
        <w:spacing w:line="360" w:lineRule="auto"/>
        <w:rPr>
          <w:b/>
          <w:sz w:val="28"/>
          <w:szCs w:val="28"/>
        </w:rPr>
      </w:pPr>
    </w:p>
    <w:p w:rsidR="00634E39" w:rsidRPr="00634E39" w:rsidRDefault="00634E39" w:rsidP="00815567">
      <w:pPr>
        <w:spacing w:line="360" w:lineRule="auto"/>
        <w:jc w:val="center"/>
        <w:rPr>
          <w:b/>
          <w:sz w:val="28"/>
          <w:szCs w:val="28"/>
        </w:rPr>
      </w:pPr>
      <w:r w:rsidRPr="00634E39">
        <w:rPr>
          <w:b/>
          <w:sz w:val="28"/>
          <w:szCs w:val="28"/>
        </w:rPr>
        <w:t>POSTĘPOWANIE O UDZIELENIE ZAMÓWIENIA PUBLICZNEGO</w:t>
      </w:r>
    </w:p>
    <w:p w:rsidR="00634E39" w:rsidRPr="00634E39" w:rsidRDefault="00954354" w:rsidP="00466DF9">
      <w:pPr>
        <w:spacing w:line="360" w:lineRule="auto"/>
        <w:jc w:val="center"/>
        <w:rPr>
          <w:b/>
          <w:sz w:val="28"/>
          <w:szCs w:val="28"/>
        </w:rPr>
      </w:pPr>
      <w:r w:rsidRPr="00954354">
        <w:rPr>
          <w:b/>
          <w:sz w:val="28"/>
          <w:szCs w:val="28"/>
        </w:rPr>
        <w:t xml:space="preserve">NA </w:t>
      </w:r>
      <w:r w:rsidR="00466DF9" w:rsidRPr="00466DF9">
        <w:rPr>
          <w:b/>
          <w:color w:val="000000"/>
          <w:sz w:val="28"/>
          <w:szCs w:val="28"/>
          <w:highlight w:val="white"/>
        </w:rPr>
        <w:t>DOSTAW</w:t>
      </w:r>
      <w:r w:rsidR="00466DF9">
        <w:rPr>
          <w:b/>
          <w:color w:val="000000"/>
          <w:sz w:val="28"/>
          <w:szCs w:val="28"/>
          <w:highlight w:val="white"/>
        </w:rPr>
        <w:t>Ę</w:t>
      </w:r>
      <w:r w:rsidR="00466DF9" w:rsidRPr="00466DF9">
        <w:rPr>
          <w:b/>
          <w:color w:val="000000"/>
          <w:sz w:val="28"/>
          <w:szCs w:val="28"/>
          <w:highlight w:val="white"/>
        </w:rPr>
        <w:t xml:space="preserve"> ARTYKUŁÓW ŻYWNOŚCIOWYCH DO STOŁÓWEK SZKOLNYCH NA TERENIE GMINY LIPNO</w:t>
      </w:r>
    </w:p>
    <w:p w:rsidR="00634E39" w:rsidRDefault="00634E39" w:rsidP="00815567">
      <w:pPr>
        <w:widowControl w:val="0"/>
        <w:spacing w:after="120" w:line="360" w:lineRule="auto"/>
        <w:jc w:val="center"/>
        <w:rPr>
          <w:b/>
          <w:bCs/>
          <w:color w:val="000000"/>
          <w:u w:val="single"/>
        </w:rPr>
      </w:pPr>
    </w:p>
    <w:p w:rsidR="00E8659A" w:rsidRDefault="00E8659A" w:rsidP="00815567">
      <w:pPr>
        <w:widowControl w:val="0"/>
        <w:spacing w:after="120" w:line="360" w:lineRule="auto"/>
        <w:jc w:val="center"/>
        <w:rPr>
          <w:b/>
          <w:bCs/>
          <w:color w:val="000000"/>
          <w:u w:val="single"/>
        </w:rPr>
      </w:pPr>
    </w:p>
    <w:p w:rsidR="00E8659A" w:rsidRDefault="00E8659A" w:rsidP="00815567">
      <w:pPr>
        <w:widowControl w:val="0"/>
        <w:spacing w:after="120" w:line="360" w:lineRule="auto"/>
        <w:jc w:val="center"/>
        <w:rPr>
          <w:b/>
          <w:bCs/>
          <w:color w:val="000000"/>
          <w:u w:val="single"/>
        </w:rPr>
      </w:pPr>
    </w:p>
    <w:p w:rsidR="00634E39" w:rsidRDefault="00634E39" w:rsidP="00815567">
      <w:pPr>
        <w:pStyle w:val="Tekstpodstawowy2"/>
        <w:spacing w:after="0" w:line="360" w:lineRule="auto"/>
        <w:ind w:left="5954"/>
        <w:jc w:val="center"/>
        <w:rPr>
          <w:color w:val="000000"/>
        </w:rPr>
      </w:pPr>
    </w:p>
    <w:p w:rsidR="002B72B3" w:rsidRPr="002455DB" w:rsidRDefault="00E80336" w:rsidP="00815567">
      <w:pPr>
        <w:pStyle w:val="Tekstpodstawowy2"/>
        <w:spacing w:after="0" w:line="360" w:lineRule="auto"/>
        <w:ind w:left="6372" w:firstLine="708"/>
        <w:jc w:val="center"/>
        <w:rPr>
          <w:color w:val="000000"/>
        </w:rPr>
      </w:pPr>
      <w:r w:rsidRPr="002455DB">
        <w:rPr>
          <w:color w:val="000000"/>
        </w:rPr>
        <w:t>ZATWIERDZIŁ</w:t>
      </w:r>
    </w:p>
    <w:p w:rsidR="00E80336" w:rsidRPr="002455DB" w:rsidRDefault="001D2091" w:rsidP="00815567">
      <w:pPr>
        <w:pStyle w:val="Tekstpodstawowy2"/>
        <w:tabs>
          <w:tab w:val="left" w:pos="5580"/>
        </w:tabs>
        <w:spacing w:after="0" w:line="360" w:lineRule="auto"/>
        <w:jc w:val="center"/>
        <w:rPr>
          <w:color w:val="000000"/>
        </w:rPr>
      </w:pPr>
      <w:r>
        <w:rPr>
          <w:color w:val="000000"/>
        </w:rPr>
        <w:t>OPRACOWAŁ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80336" w:rsidRPr="002455DB">
        <w:rPr>
          <w:color w:val="000000"/>
        </w:rPr>
        <w:t>Wójta Gminy</w:t>
      </w:r>
    </w:p>
    <w:p w:rsidR="00E80336" w:rsidRPr="002455DB" w:rsidRDefault="001D2091" w:rsidP="00815567">
      <w:pPr>
        <w:pStyle w:val="Tekstpodstawowy2"/>
        <w:spacing w:after="0" w:line="360" w:lineRule="auto"/>
        <w:jc w:val="center"/>
        <w:rPr>
          <w:color w:val="000000"/>
        </w:rPr>
      </w:pPr>
      <w:r>
        <w:rPr>
          <w:color w:val="000000"/>
        </w:rPr>
        <w:t>Grzegorz Andrzej Koszczka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455DB">
        <w:rPr>
          <w:color w:val="000000"/>
        </w:rPr>
        <w:t>Andrzej Piotr Szychulski</w:t>
      </w:r>
    </w:p>
    <w:p w:rsidR="002B72B3" w:rsidRPr="002455DB" w:rsidRDefault="002B72B3" w:rsidP="00815567">
      <w:pPr>
        <w:pStyle w:val="Tekstpodstawowy"/>
        <w:spacing w:line="360" w:lineRule="auto"/>
        <w:jc w:val="both"/>
      </w:pPr>
    </w:p>
    <w:p w:rsidR="001D2091" w:rsidRDefault="001D2091" w:rsidP="00815567">
      <w:pPr>
        <w:pStyle w:val="Tekstpodstawowy"/>
        <w:spacing w:line="360" w:lineRule="auto"/>
        <w:jc w:val="both"/>
        <w:rPr>
          <w:i/>
          <w:sz w:val="22"/>
          <w:szCs w:val="22"/>
        </w:rPr>
      </w:pPr>
    </w:p>
    <w:p w:rsidR="002B72B3" w:rsidRPr="00634E39" w:rsidRDefault="002B72B3" w:rsidP="00815567">
      <w:pPr>
        <w:pStyle w:val="Tekstpodstawowy"/>
        <w:spacing w:line="360" w:lineRule="auto"/>
        <w:jc w:val="both"/>
        <w:rPr>
          <w:i/>
          <w:sz w:val="22"/>
          <w:szCs w:val="22"/>
        </w:rPr>
      </w:pPr>
      <w:r w:rsidRPr="00634E39">
        <w:rPr>
          <w:i/>
          <w:sz w:val="22"/>
          <w:szCs w:val="22"/>
        </w:rPr>
        <w:t xml:space="preserve">Uczestnikiem postępowania może być osoba fizyczna, osoba prawna albo jednostka organizacyjna </w:t>
      </w:r>
      <w:r w:rsidR="00815567" w:rsidRPr="00634E39">
        <w:rPr>
          <w:i/>
          <w:sz w:val="22"/>
          <w:szCs w:val="22"/>
        </w:rPr>
        <w:t>nieposiadająca</w:t>
      </w:r>
      <w:r w:rsidRPr="00634E39">
        <w:rPr>
          <w:i/>
          <w:sz w:val="22"/>
          <w:szCs w:val="22"/>
        </w:rPr>
        <w:t xml:space="preserve"> osobowości </w:t>
      </w:r>
      <w:r w:rsidR="00815567" w:rsidRPr="00634E39">
        <w:rPr>
          <w:i/>
          <w:sz w:val="22"/>
          <w:szCs w:val="22"/>
        </w:rPr>
        <w:t>prawnej, która</w:t>
      </w:r>
      <w:r w:rsidRPr="00634E39">
        <w:rPr>
          <w:i/>
          <w:sz w:val="22"/>
          <w:szCs w:val="22"/>
        </w:rPr>
        <w:t xml:space="preserve"> ubiega się o udzielenie zamówienia publicznego. </w:t>
      </w:r>
    </w:p>
    <w:p w:rsidR="002B72B3" w:rsidRPr="00634E39" w:rsidRDefault="002B72B3" w:rsidP="00815567">
      <w:pPr>
        <w:spacing w:after="120" w:line="360" w:lineRule="auto"/>
        <w:jc w:val="both"/>
        <w:rPr>
          <w:i/>
          <w:color w:val="000000"/>
          <w:sz w:val="22"/>
          <w:szCs w:val="22"/>
        </w:rPr>
      </w:pPr>
      <w:r w:rsidRPr="00634E39">
        <w:rPr>
          <w:i/>
          <w:color w:val="000000"/>
          <w:sz w:val="22"/>
          <w:szCs w:val="22"/>
        </w:rPr>
        <w:t>O udzielenie zamówienia mogą ubiegać się wyłącznie wykonawcy, których oferta odpowiada warunkom określonym w ustawie Prawo zamówień publicznych i spełnia wymagania określone w niniejszej Specyfikacji Istotnych Warunków Zamówienia.</w:t>
      </w:r>
    </w:p>
    <w:p w:rsidR="002B72B3" w:rsidRPr="00634E39" w:rsidRDefault="002B72B3" w:rsidP="00815567">
      <w:pPr>
        <w:pStyle w:val="Tekstpodstawowy"/>
        <w:spacing w:line="360" w:lineRule="auto"/>
        <w:rPr>
          <w:i/>
          <w:sz w:val="22"/>
          <w:szCs w:val="22"/>
        </w:rPr>
      </w:pPr>
      <w:r w:rsidRPr="00634E39">
        <w:rPr>
          <w:i/>
          <w:sz w:val="22"/>
          <w:szCs w:val="22"/>
        </w:rPr>
        <w:t>Koszty związane z przygotowaniem i złożeniem oferty ponosi wykonawca.</w:t>
      </w:r>
    </w:p>
    <w:p w:rsidR="002B72B3" w:rsidRPr="00634E39" w:rsidRDefault="002B72B3" w:rsidP="00815567">
      <w:pPr>
        <w:pStyle w:val="Tekstpodstawowy"/>
        <w:spacing w:line="360" w:lineRule="auto"/>
        <w:rPr>
          <w:i/>
          <w:sz w:val="22"/>
          <w:szCs w:val="22"/>
        </w:rPr>
      </w:pPr>
      <w:r w:rsidRPr="00634E39">
        <w:rPr>
          <w:i/>
          <w:sz w:val="22"/>
          <w:szCs w:val="22"/>
        </w:rPr>
        <w:t>Wykonawca winien zapoznać się z całością niniejszej SIWZ.</w:t>
      </w:r>
    </w:p>
    <w:p w:rsidR="002B72B3" w:rsidRPr="00634E39" w:rsidRDefault="002B72B3" w:rsidP="00815567">
      <w:pPr>
        <w:pStyle w:val="Tekstpodstawowy"/>
        <w:spacing w:line="360" w:lineRule="auto"/>
        <w:rPr>
          <w:b/>
          <w:i/>
          <w:sz w:val="22"/>
          <w:szCs w:val="22"/>
        </w:rPr>
      </w:pPr>
      <w:r w:rsidRPr="00634E39">
        <w:rPr>
          <w:i/>
          <w:sz w:val="22"/>
          <w:szCs w:val="22"/>
        </w:rPr>
        <w:t>Wszystkie załączniki stanowią integralną część SIWZ.</w:t>
      </w:r>
    </w:p>
    <w:p w:rsidR="002B72B3" w:rsidRPr="00634E39" w:rsidRDefault="002B72B3" w:rsidP="00815567">
      <w:pPr>
        <w:spacing w:after="480" w:line="360" w:lineRule="auto"/>
        <w:rPr>
          <w:i/>
          <w:color w:val="000000"/>
          <w:sz w:val="22"/>
          <w:szCs w:val="22"/>
        </w:rPr>
      </w:pPr>
      <w:r w:rsidRPr="00634E39">
        <w:rPr>
          <w:i/>
          <w:color w:val="000000"/>
          <w:sz w:val="22"/>
          <w:szCs w:val="22"/>
        </w:rPr>
        <w:t>Postępowanie o udzielenie zamówienia prowadzi się w języku polskim.</w:t>
      </w:r>
    </w:p>
    <w:p w:rsidR="00E8659A" w:rsidRDefault="00E8659A" w:rsidP="00815567">
      <w:pPr>
        <w:spacing w:line="360" w:lineRule="auto"/>
        <w:jc w:val="center"/>
        <w:rPr>
          <w:b/>
        </w:rPr>
      </w:pPr>
    </w:p>
    <w:p w:rsidR="002B72B3" w:rsidRPr="002455DB" w:rsidRDefault="002B72B3" w:rsidP="00815567">
      <w:pPr>
        <w:spacing w:line="360" w:lineRule="auto"/>
        <w:jc w:val="center"/>
      </w:pPr>
      <w:r w:rsidRPr="001D2091">
        <w:rPr>
          <w:b/>
        </w:rPr>
        <w:lastRenderedPageBreak/>
        <w:t>Specyfikacja istotnych warunków zamówienia zawiera</w:t>
      </w:r>
      <w:r w:rsidRPr="002455DB">
        <w:rPr>
          <w:b/>
        </w:rPr>
        <w:t>: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Informacje o zamawiającym.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Tryb udzielenia zamówienia.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Opis przedmiotu zamówienia.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Modyfikację warunków zamówienia.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Termin wykonania zamówienia.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Opis warunków udziału w postępowaniu oraz opis sposobu dokonywania oceny spełniania tych warunków.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Informację o oświadczeniach i dokumentach.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Informację o sposobie porozumiewania się zamawiającego z wykonawcami oraz przekazywania oświadczeń i doku</w:t>
      </w:r>
      <w:r w:rsidRPr="002455DB">
        <w:softHyphen/>
        <w:t>mentów.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Wyjaśnienia w toku badania i oceny ofert.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Wymagania dotyczące wadium.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Termin związania ofertą.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Opis sposobu przygotowywania ofert.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Miejsce oraz termin składania i otwarcia ofert.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Opis sposobu obliczenia ceny.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Informacje dotyczące walut obcych, w jakich mogą być prowadzone rozliczenia między zamawiającym a wykonawcą.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Opis kryteriów, którymi zamawiający będzie się kierował przy wyborze oferty, wraz z podaniem znaczenia tych kryteriów oraz sposobu oceny ofert.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Informację o formalnościach, jakie powinny zostać dopełnione po wyborze oferty w celu zawarcia umowy w sprawie zamówienia publicznego.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Wymagania dotyczące zabezpieczenia należytego wykonania umowy.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Istotne dla stron postanowienia, które zostaną wprowadzone do treści zawieranej umowy.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Środki ochrony prawnej.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Postanowienia dotyczące jawności protokołu postępowania o udzielenie zamówienia.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Załączniki do specyfikacji istotnych warunków zamówienia.</w:t>
      </w:r>
    </w:p>
    <w:p w:rsidR="00882E73" w:rsidRDefault="00882E73" w:rsidP="00815567">
      <w:pPr>
        <w:spacing w:line="360" w:lineRule="auto"/>
        <w:jc w:val="both"/>
      </w:pPr>
    </w:p>
    <w:p w:rsidR="00882E73" w:rsidRDefault="00882E73" w:rsidP="00815567">
      <w:pPr>
        <w:spacing w:line="360" w:lineRule="auto"/>
        <w:jc w:val="both"/>
      </w:pPr>
    </w:p>
    <w:p w:rsidR="00882E73" w:rsidRDefault="00882E73" w:rsidP="00815567">
      <w:pPr>
        <w:spacing w:line="360" w:lineRule="auto"/>
        <w:jc w:val="both"/>
      </w:pPr>
    </w:p>
    <w:p w:rsidR="002B72B3" w:rsidRPr="00882E73" w:rsidRDefault="00882E73" w:rsidP="00815567">
      <w:pPr>
        <w:spacing w:line="360" w:lineRule="auto"/>
        <w:jc w:val="both"/>
        <w:rPr>
          <w:b/>
          <w:i/>
          <w:iCs/>
        </w:rPr>
      </w:pPr>
      <w:r w:rsidRPr="00882E73">
        <w:rPr>
          <w:b/>
        </w:rPr>
        <w:lastRenderedPageBreak/>
        <w:t>I</w:t>
      </w:r>
      <w:r w:rsidR="002B72B3" w:rsidRPr="00882E73">
        <w:rPr>
          <w:b/>
        </w:rPr>
        <w:t>. Informacje o zamawiającym.</w:t>
      </w:r>
    </w:p>
    <w:p w:rsidR="002B72B3" w:rsidRPr="007F04E4" w:rsidRDefault="002B72B3" w:rsidP="00815567">
      <w:pPr>
        <w:spacing w:line="360" w:lineRule="auto"/>
        <w:jc w:val="both"/>
        <w:rPr>
          <w:u w:val="single"/>
        </w:rPr>
      </w:pPr>
      <w:r w:rsidRPr="007F04E4">
        <w:rPr>
          <w:u w:val="single"/>
        </w:rPr>
        <w:t>Zamawiającym jest:</w:t>
      </w:r>
    </w:p>
    <w:p w:rsidR="002B72B3" w:rsidRPr="002455DB" w:rsidRDefault="002B72B3" w:rsidP="00815567">
      <w:pPr>
        <w:spacing w:line="360" w:lineRule="auto"/>
        <w:jc w:val="both"/>
      </w:pPr>
      <w:r w:rsidRPr="002455DB">
        <w:t>Nazwa:</w:t>
      </w:r>
      <w:r w:rsidRPr="002455DB">
        <w:tab/>
      </w:r>
      <w:r w:rsidR="0032074B">
        <w:tab/>
      </w:r>
      <w:r w:rsidR="0032074B">
        <w:tab/>
      </w:r>
      <w:r w:rsidR="0032074B">
        <w:tab/>
      </w:r>
      <w:r w:rsidRPr="007F04E4">
        <w:rPr>
          <w:b/>
        </w:rPr>
        <w:t xml:space="preserve">Gmina </w:t>
      </w:r>
      <w:r w:rsidR="00882E73" w:rsidRPr="007F04E4">
        <w:rPr>
          <w:b/>
        </w:rPr>
        <w:t>Lipno</w:t>
      </w:r>
    </w:p>
    <w:p w:rsidR="002B72B3" w:rsidRPr="002455DB" w:rsidRDefault="002B72B3" w:rsidP="00815567">
      <w:pPr>
        <w:spacing w:line="360" w:lineRule="auto"/>
        <w:jc w:val="both"/>
      </w:pPr>
      <w:r w:rsidRPr="002455DB">
        <w:t>Adres:</w:t>
      </w:r>
      <w:r w:rsidR="0032074B">
        <w:tab/>
      </w:r>
      <w:r w:rsidRPr="002455DB">
        <w:tab/>
      </w:r>
      <w:r w:rsidR="0032074B">
        <w:tab/>
      </w:r>
      <w:r w:rsidR="0032074B">
        <w:tab/>
      </w:r>
      <w:r w:rsidR="0032074B">
        <w:tab/>
      </w:r>
      <w:r w:rsidRPr="007F04E4">
        <w:rPr>
          <w:b/>
        </w:rPr>
        <w:t xml:space="preserve">ul. </w:t>
      </w:r>
      <w:r w:rsidR="00882E73" w:rsidRPr="007F04E4">
        <w:rPr>
          <w:b/>
        </w:rPr>
        <w:t>Mickiewicza 29</w:t>
      </w:r>
      <w:r w:rsidRPr="007F04E4">
        <w:rPr>
          <w:b/>
        </w:rPr>
        <w:t xml:space="preserve">, </w:t>
      </w:r>
      <w:r w:rsidR="00882E73" w:rsidRPr="007F04E4">
        <w:rPr>
          <w:b/>
        </w:rPr>
        <w:t>87</w:t>
      </w:r>
      <w:r w:rsidRPr="007F04E4">
        <w:rPr>
          <w:b/>
        </w:rPr>
        <w:t xml:space="preserve"> – </w:t>
      </w:r>
      <w:r w:rsidR="00882E73" w:rsidRPr="007F04E4">
        <w:rPr>
          <w:b/>
        </w:rPr>
        <w:t>600</w:t>
      </w:r>
      <w:r w:rsidRPr="007F04E4">
        <w:rPr>
          <w:b/>
        </w:rPr>
        <w:t xml:space="preserve"> </w:t>
      </w:r>
      <w:r w:rsidR="00882E73" w:rsidRPr="007F04E4">
        <w:rPr>
          <w:b/>
        </w:rPr>
        <w:t>Lipno</w:t>
      </w:r>
    </w:p>
    <w:p w:rsidR="002B72B3" w:rsidRPr="002455DB" w:rsidRDefault="002B72B3" w:rsidP="00815567">
      <w:pPr>
        <w:spacing w:line="360" w:lineRule="auto"/>
        <w:jc w:val="both"/>
      </w:pPr>
      <w:r w:rsidRPr="002455DB">
        <w:t>Adres poczty elektronicznej:</w:t>
      </w:r>
      <w:r w:rsidR="0032074B">
        <w:tab/>
      </w:r>
      <w:r w:rsidRPr="002455DB">
        <w:tab/>
      </w:r>
      <w:hyperlink r:id="rId8" w:history="1">
        <w:r w:rsidR="00882E73" w:rsidRPr="001150AB">
          <w:rPr>
            <w:rStyle w:val="Hipercze"/>
          </w:rPr>
          <w:t>g.koszczka@onet.pl</w:t>
        </w:r>
      </w:hyperlink>
      <w:r w:rsidRPr="002455DB">
        <w:t xml:space="preserve"> </w:t>
      </w:r>
    </w:p>
    <w:p w:rsidR="002B72B3" w:rsidRPr="002455DB" w:rsidRDefault="002B72B3" w:rsidP="00815567">
      <w:pPr>
        <w:spacing w:line="360" w:lineRule="auto"/>
        <w:jc w:val="both"/>
      </w:pPr>
      <w:r w:rsidRPr="002455DB">
        <w:t>Strona internetowa:</w:t>
      </w:r>
      <w:r w:rsidRPr="002455DB">
        <w:tab/>
      </w:r>
      <w:r w:rsidR="0032074B">
        <w:tab/>
      </w:r>
      <w:r w:rsidR="0032074B">
        <w:tab/>
      </w:r>
      <w:r w:rsidR="007F04E4">
        <w:t>www.uglipno.pl</w:t>
      </w:r>
    </w:p>
    <w:p w:rsidR="002B72B3" w:rsidRPr="002455DB" w:rsidRDefault="002B72B3" w:rsidP="00815567">
      <w:pPr>
        <w:spacing w:line="360" w:lineRule="auto"/>
        <w:jc w:val="both"/>
      </w:pPr>
      <w:r w:rsidRPr="002455DB">
        <w:t>Numer telefonu:</w:t>
      </w:r>
      <w:r w:rsidRPr="002455DB">
        <w:tab/>
      </w:r>
      <w:r w:rsidR="0032074B">
        <w:tab/>
      </w:r>
      <w:r w:rsidR="0032074B">
        <w:tab/>
      </w:r>
      <w:r w:rsidRPr="002455DB">
        <w:t>(</w:t>
      </w:r>
      <w:r w:rsidR="00882E73">
        <w:t>54</w:t>
      </w:r>
      <w:r w:rsidRPr="002455DB">
        <w:t xml:space="preserve">) </w:t>
      </w:r>
      <w:r w:rsidR="00882E73">
        <w:t>288</w:t>
      </w:r>
      <w:r w:rsidRPr="002455DB">
        <w:t>-</w:t>
      </w:r>
      <w:r w:rsidR="00882E73">
        <w:t>62</w:t>
      </w:r>
      <w:r w:rsidRPr="002455DB">
        <w:t>-</w:t>
      </w:r>
      <w:r w:rsidR="00882E73">
        <w:t>22</w:t>
      </w:r>
    </w:p>
    <w:p w:rsidR="002B72B3" w:rsidRPr="002455DB" w:rsidRDefault="002B72B3" w:rsidP="00815567">
      <w:pPr>
        <w:spacing w:line="360" w:lineRule="auto"/>
        <w:jc w:val="both"/>
      </w:pPr>
      <w:r w:rsidRPr="002455DB">
        <w:t>Numer faksu:</w:t>
      </w:r>
      <w:r w:rsidRPr="002455DB">
        <w:tab/>
      </w:r>
      <w:r w:rsidR="0032074B">
        <w:tab/>
      </w:r>
      <w:r w:rsidR="0032074B">
        <w:tab/>
      </w:r>
      <w:r w:rsidR="0032074B">
        <w:tab/>
      </w:r>
      <w:r w:rsidRPr="002455DB">
        <w:t>(</w:t>
      </w:r>
      <w:r w:rsidR="00882E73">
        <w:t>54</w:t>
      </w:r>
      <w:r w:rsidRPr="002455DB">
        <w:t xml:space="preserve">) </w:t>
      </w:r>
      <w:r w:rsidR="00882E73">
        <w:t>287</w:t>
      </w:r>
      <w:r w:rsidRPr="002455DB">
        <w:t>-</w:t>
      </w:r>
      <w:r w:rsidR="00882E73">
        <w:t>48</w:t>
      </w:r>
      <w:r w:rsidRPr="002455DB">
        <w:t>-</w:t>
      </w:r>
      <w:r w:rsidR="00882E73">
        <w:t>27</w:t>
      </w:r>
    </w:p>
    <w:p w:rsidR="002B72B3" w:rsidRPr="002455DB" w:rsidRDefault="002B72B3" w:rsidP="00815567">
      <w:pPr>
        <w:spacing w:line="360" w:lineRule="auto"/>
        <w:jc w:val="both"/>
      </w:pPr>
      <w:r w:rsidRPr="002455DB">
        <w:t>Godziny urzędowania:</w:t>
      </w:r>
      <w:r w:rsidRPr="002455DB">
        <w:tab/>
      </w:r>
      <w:r w:rsidR="0032074B">
        <w:tab/>
      </w:r>
      <w:r w:rsidRPr="002455DB">
        <w:t>od 7</w:t>
      </w:r>
      <w:r w:rsidR="00882E73">
        <w:rPr>
          <w:vertAlign w:val="superscript"/>
        </w:rPr>
        <w:t>15</w:t>
      </w:r>
      <w:r w:rsidRPr="002455DB">
        <w:t xml:space="preserve">  do 15</w:t>
      </w:r>
      <w:r w:rsidR="00882E73">
        <w:rPr>
          <w:vertAlign w:val="superscript"/>
        </w:rPr>
        <w:t>15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882E73" w:rsidRDefault="00882E73" w:rsidP="00815567">
      <w:pPr>
        <w:spacing w:line="360" w:lineRule="auto"/>
        <w:jc w:val="both"/>
        <w:rPr>
          <w:b/>
          <w:i/>
          <w:iCs/>
        </w:rPr>
      </w:pPr>
      <w:r w:rsidRPr="00882E73">
        <w:rPr>
          <w:b/>
        </w:rPr>
        <w:t>II</w:t>
      </w:r>
      <w:r w:rsidR="002B72B3" w:rsidRPr="00882E73">
        <w:rPr>
          <w:b/>
        </w:rPr>
        <w:t xml:space="preserve">. Tryb udzielenia zamówienia. </w:t>
      </w:r>
    </w:p>
    <w:p w:rsidR="00E8659A" w:rsidRPr="00A33FF5" w:rsidRDefault="00E8659A" w:rsidP="00E8659A">
      <w:pPr>
        <w:spacing w:line="360" w:lineRule="auto"/>
        <w:jc w:val="both"/>
        <w:rPr>
          <w:kern w:val="3"/>
        </w:rPr>
      </w:pPr>
      <w:r w:rsidRPr="00A33FF5">
        <w:rPr>
          <w:kern w:val="3"/>
        </w:rPr>
        <w:t xml:space="preserve">Postępowanie jest prowadzone zgodnie z przepisami ustawy z dnia 29 stycznia 2004 roku Prawo zamówień publicznych /Dz. U. z 2013 r. poz. 907 z </w:t>
      </w:r>
      <w:proofErr w:type="spellStart"/>
      <w:r w:rsidRPr="00A33FF5">
        <w:rPr>
          <w:kern w:val="3"/>
        </w:rPr>
        <w:t>późn</w:t>
      </w:r>
      <w:proofErr w:type="spellEnd"/>
      <w:r w:rsidRPr="00A33FF5">
        <w:rPr>
          <w:kern w:val="3"/>
        </w:rPr>
        <w:t xml:space="preserve"> zm./ oraz przepisami wykonawczymi do w/w ustawy. Postępowanie o wartości mniejszej niż kwoty określone w przepisach wydanych na podstawie art. 11 ust. 8 ustawy z dnia 29 stycznia 2004 r. – Prawo zamówień publicznych.</w:t>
      </w:r>
    </w:p>
    <w:p w:rsidR="002B72B3" w:rsidRPr="00882E73" w:rsidRDefault="00882E73" w:rsidP="00815567">
      <w:pPr>
        <w:spacing w:line="360" w:lineRule="auto"/>
        <w:jc w:val="both"/>
        <w:rPr>
          <w:b/>
        </w:rPr>
      </w:pPr>
      <w:r w:rsidRPr="00882E73">
        <w:rPr>
          <w:b/>
        </w:rPr>
        <w:t>III</w:t>
      </w:r>
      <w:r w:rsidR="002B72B3" w:rsidRPr="00882E73">
        <w:rPr>
          <w:b/>
        </w:rPr>
        <w:t xml:space="preserve">. Opis przedmiotu zamówienia. </w:t>
      </w:r>
    </w:p>
    <w:p w:rsidR="00C0680B" w:rsidRPr="00466DF9" w:rsidRDefault="00D57CE8" w:rsidP="00C0680B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C0680B">
        <w:rPr>
          <w:rFonts w:ascii="Times New Roman" w:hAnsi="Times New Roman"/>
          <w:sz w:val="24"/>
          <w:szCs w:val="24"/>
          <w:lang w:val="pl-PL"/>
        </w:rPr>
        <w:t>Szczegółowy opis przedmiotu zamówienia i jego poszczególnych części zawiera</w:t>
      </w:r>
      <w:r w:rsidR="006C2E3C" w:rsidRPr="00C0680B">
        <w:rPr>
          <w:rFonts w:ascii="Times New Roman" w:hAnsi="Times New Roman"/>
          <w:sz w:val="24"/>
          <w:szCs w:val="24"/>
          <w:lang w:val="pl-PL"/>
        </w:rPr>
        <w:t>ją</w:t>
      </w:r>
      <w:r w:rsidRPr="00C068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0680B">
        <w:rPr>
          <w:rFonts w:ascii="Times New Roman" w:hAnsi="Times New Roman"/>
          <w:bCs/>
          <w:sz w:val="24"/>
          <w:szCs w:val="24"/>
          <w:lang w:val="pl-PL"/>
        </w:rPr>
        <w:t>załącznik</w:t>
      </w:r>
      <w:r w:rsidR="006C2E3C" w:rsidRPr="00C0680B">
        <w:rPr>
          <w:rFonts w:ascii="Times New Roman" w:hAnsi="Times New Roman"/>
          <w:bCs/>
          <w:sz w:val="24"/>
          <w:szCs w:val="24"/>
          <w:lang w:val="pl-PL"/>
        </w:rPr>
        <w:t>i</w:t>
      </w:r>
      <w:r w:rsidRPr="00C0680B">
        <w:rPr>
          <w:rFonts w:ascii="Times New Roman" w:hAnsi="Times New Roman"/>
          <w:bCs/>
          <w:sz w:val="24"/>
          <w:szCs w:val="24"/>
          <w:lang w:val="pl-PL"/>
        </w:rPr>
        <w:t xml:space="preserve"> nr </w:t>
      </w:r>
      <w:r w:rsidR="006C2E3C" w:rsidRPr="00C0680B">
        <w:rPr>
          <w:rFonts w:ascii="Times New Roman" w:hAnsi="Times New Roman"/>
          <w:bCs/>
          <w:sz w:val="24"/>
          <w:szCs w:val="24"/>
          <w:lang w:val="pl-PL"/>
        </w:rPr>
        <w:t xml:space="preserve">1a, </w:t>
      </w:r>
      <w:r w:rsidRPr="00C0680B">
        <w:rPr>
          <w:rFonts w:ascii="Times New Roman" w:hAnsi="Times New Roman"/>
          <w:bCs/>
          <w:sz w:val="24"/>
          <w:szCs w:val="24"/>
          <w:lang w:val="pl-PL"/>
        </w:rPr>
        <w:t>1b</w:t>
      </w:r>
      <w:r w:rsidR="006C2E3C" w:rsidRPr="00C0680B">
        <w:rPr>
          <w:rFonts w:ascii="Times New Roman" w:hAnsi="Times New Roman"/>
          <w:bCs/>
          <w:sz w:val="24"/>
          <w:szCs w:val="24"/>
          <w:lang w:val="pl-PL"/>
        </w:rPr>
        <w:t>, 1c</w:t>
      </w:r>
      <w:r w:rsidR="007333BE" w:rsidRPr="00C0680B">
        <w:rPr>
          <w:rFonts w:ascii="Times New Roman" w:hAnsi="Times New Roman"/>
          <w:bCs/>
          <w:sz w:val="24"/>
          <w:szCs w:val="24"/>
          <w:lang w:val="pl-PL"/>
        </w:rPr>
        <w:t>, 1d</w:t>
      </w:r>
      <w:r w:rsidRPr="00C0680B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C0680B">
        <w:rPr>
          <w:rFonts w:ascii="Times New Roman" w:hAnsi="Times New Roman"/>
          <w:sz w:val="24"/>
          <w:szCs w:val="24"/>
          <w:lang w:val="pl-PL"/>
        </w:rPr>
        <w:t>– Formularz</w:t>
      </w:r>
      <w:r w:rsidR="006C2E3C" w:rsidRPr="00C0680B">
        <w:rPr>
          <w:rFonts w:ascii="Times New Roman" w:hAnsi="Times New Roman"/>
          <w:sz w:val="24"/>
          <w:szCs w:val="24"/>
          <w:lang w:val="pl-PL"/>
        </w:rPr>
        <w:t>e</w:t>
      </w:r>
      <w:r w:rsidRPr="00C0680B">
        <w:rPr>
          <w:rFonts w:ascii="Times New Roman" w:hAnsi="Times New Roman"/>
          <w:sz w:val="24"/>
          <w:szCs w:val="24"/>
          <w:lang w:val="pl-PL"/>
        </w:rPr>
        <w:t xml:space="preserve"> cenow</w:t>
      </w:r>
      <w:r w:rsidR="006C2E3C" w:rsidRPr="00C0680B">
        <w:rPr>
          <w:rFonts w:ascii="Times New Roman" w:hAnsi="Times New Roman"/>
          <w:sz w:val="24"/>
          <w:szCs w:val="24"/>
          <w:lang w:val="pl-PL"/>
        </w:rPr>
        <w:t>e</w:t>
      </w:r>
      <w:r w:rsidRPr="00C0680B">
        <w:rPr>
          <w:rFonts w:ascii="Times New Roman" w:hAnsi="Times New Roman"/>
          <w:sz w:val="24"/>
          <w:szCs w:val="24"/>
          <w:lang w:val="pl-PL"/>
        </w:rPr>
        <w:t>.</w:t>
      </w:r>
      <w:r w:rsidR="00C0680B" w:rsidRPr="00C068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0680B">
        <w:rPr>
          <w:rFonts w:ascii="Times New Roman" w:hAnsi="Times New Roman"/>
          <w:sz w:val="24"/>
          <w:szCs w:val="24"/>
          <w:lang w:val="pl-PL"/>
        </w:rPr>
        <w:t>Wspólny</w:t>
      </w:r>
      <w:r w:rsidRPr="00466DF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0680B">
        <w:rPr>
          <w:rFonts w:ascii="Times New Roman" w:hAnsi="Times New Roman"/>
          <w:sz w:val="24"/>
          <w:szCs w:val="24"/>
          <w:lang w:val="pl-PL"/>
        </w:rPr>
        <w:t>Słownik</w:t>
      </w:r>
      <w:r w:rsidRPr="00466DF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0680B">
        <w:rPr>
          <w:rFonts w:ascii="Times New Roman" w:hAnsi="Times New Roman"/>
          <w:sz w:val="24"/>
          <w:szCs w:val="24"/>
          <w:lang w:val="pl-PL"/>
        </w:rPr>
        <w:t>Zamówień</w:t>
      </w:r>
      <w:r w:rsidR="00C0680B" w:rsidRPr="00466DF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0680B" w:rsidRPr="00466DF9">
        <w:rPr>
          <w:rFonts w:ascii="Times New Roman" w:hAnsi="Times New Roman"/>
          <w:color w:val="000000"/>
          <w:sz w:val="24"/>
          <w:szCs w:val="24"/>
          <w:lang w:val="pl-PL"/>
        </w:rPr>
        <w:t>CPV 15811000-6, CPV 15100000-9, CPV 03100000-2, CPV 15800000-6.</w:t>
      </w:r>
    </w:p>
    <w:p w:rsidR="00D57CE8" w:rsidRPr="00286DF1" w:rsidRDefault="00D57CE8" w:rsidP="00286D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86DF1">
        <w:rPr>
          <w:rFonts w:ascii="Times New Roman" w:hAnsi="Times New Roman"/>
          <w:sz w:val="24"/>
          <w:szCs w:val="24"/>
          <w:lang w:val="pl-PL"/>
        </w:rPr>
        <w:t xml:space="preserve">Zamawiający przewiduje możliwość udzielenia zamówień uzupełniających, o których mowa w art. 67 ust. 1 pkt 7 ustawy – Prawo zamówień publicznych w zakresie dostawy </w:t>
      </w:r>
      <w:r w:rsidR="00286DF1">
        <w:rPr>
          <w:rFonts w:ascii="Times New Roman" w:hAnsi="Times New Roman"/>
          <w:sz w:val="24"/>
          <w:szCs w:val="24"/>
          <w:lang w:val="pl-PL"/>
        </w:rPr>
        <w:t>żywności</w:t>
      </w:r>
      <w:r w:rsidRPr="00286DF1">
        <w:rPr>
          <w:rFonts w:ascii="Times New Roman" w:hAnsi="Times New Roman"/>
          <w:sz w:val="24"/>
          <w:szCs w:val="24"/>
          <w:lang w:val="pl-PL"/>
        </w:rPr>
        <w:t>.</w:t>
      </w:r>
    </w:p>
    <w:p w:rsidR="002B72B3" w:rsidRPr="00D47F05" w:rsidRDefault="002B72B3" w:rsidP="00444B79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4337A2">
        <w:rPr>
          <w:rFonts w:ascii="Times New Roman" w:hAnsi="Times New Roman"/>
          <w:sz w:val="24"/>
          <w:szCs w:val="24"/>
          <w:lang w:val="pl-PL"/>
        </w:rPr>
        <w:t>Wszelkie nazwy własne/handlowe i konkretne przykłady zamawianych towarów wykazanych w formularzach ofertowych stanowią jedynie przykłady i mogą być zastąpione towarami o równoważnych właściwościach i parametrach.</w:t>
      </w:r>
      <w:r w:rsidRPr="00D47F05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2B72B3" w:rsidRPr="00D47F05" w:rsidRDefault="002B72B3" w:rsidP="00444B79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D47F05">
        <w:rPr>
          <w:rFonts w:ascii="Times New Roman" w:hAnsi="Times New Roman"/>
          <w:color w:val="000000"/>
          <w:sz w:val="24"/>
          <w:szCs w:val="24"/>
          <w:lang w:val="pl-PL"/>
        </w:rPr>
        <w:t xml:space="preserve">Wykonawca oferując przedmiot równoważny do opisanego w specyfikacji jest zobowiązany zachować równoważność w zakresie parametrów użytkowych, funkcjonalnych i jakościowych, które muszą być na poziomie nie niższym od parametrów wskazanych przez zamawiającego. </w:t>
      </w:r>
    </w:p>
    <w:p w:rsidR="00222038" w:rsidRPr="00286DF1" w:rsidRDefault="00286DF1" w:rsidP="00286DF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86DF1">
        <w:rPr>
          <w:rFonts w:ascii="Times New Roman" w:hAnsi="Times New Roman"/>
          <w:color w:val="000000"/>
          <w:sz w:val="24"/>
          <w:szCs w:val="24"/>
          <w:lang w:val="pl-PL"/>
        </w:rPr>
        <w:t>Zamawiający dopuszcza możliwości składania ofert częściowych</w:t>
      </w:r>
      <w:r w:rsidR="00222038" w:rsidRPr="00222038">
        <w:rPr>
          <w:rFonts w:ascii="Times New Roman" w:hAnsi="Times New Roman"/>
          <w:sz w:val="24"/>
          <w:szCs w:val="24"/>
          <w:lang w:val="pl-PL"/>
        </w:rPr>
        <w:t>.</w:t>
      </w:r>
      <w:r w:rsidRPr="007333BE">
        <w:rPr>
          <w:color w:val="000000"/>
          <w:lang w:val="pl-PL"/>
        </w:rPr>
        <w:t xml:space="preserve"> </w:t>
      </w:r>
      <w:r w:rsidRPr="007333BE">
        <w:rPr>
          <w:rFonts w:ascii="Times New Roman" w:hAnsi="Times New Roman"/>
          <w:color w:val="000000"/>
          <w:sz w:val="24"/>
          <w:szCs w:val="24"/>
          <w:lang w:val="pl-PL"/>
        </w:rPr>
        <w:t>Oferta częściowa obligatoryjnie musi zawierać minimum jeden kompletny „pakiet”.</w:t>
      </w:r>
    </w:p>
    <w:p w:rsidR="00222038" w:rsidRPr="00222038" w:rsidRDefault="00222038" w:rsidP="00444B79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222038">
        <w:rPr>
          <w:rFonts w:ascii="Times New Roman" w:hAnsi="Times New Roman"/>
          <w:sz w:val="24"/>
          <w:szCs w:val="24"/>
          <w:lang w:val="pl-PL"/>
        </w:rPr>
        <w:lastRenderedPageBreak/>
        <w:t>Zamawiający nie przewiduje składania ofert wariantowych.</w:t>
      </w:r>
    </w:p>
    <w:p w:rsidR="00222038" w:rsidRPr="00222038" w:rsidRDefault="00222038" w:rsidP="00444B79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222038">
        <w:rPr>
          <w:rFonts w:ascii="Times New Roman" w:hAnsi="Times New Roman"/>
          <w:sz w:val="24"/>
          <w:szCs w:val="24"/>
          <w:lang w:val="pl-PL"/>
        </w:rPr>
        <w:t>W ramach postępowania nie będzie prowadzona aukcja elektroniczna.</w:t>
      </w:r>
    </w:p>
    <w:p w:rsidR="00222038" w:rsidRPr="00222038" w:rsidRDefault="00222038" w:rsidP="00444B79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222038">
        <w:rPr>
          <w:rFonts w:ascii="Times New Roman" w:hAnsi="Times New Roman"/>
          <w:sz w:val="24"/>
          <w:szCs w:val="24"/>
          <w:lang w:val="pl-PL"/>
        </w:rPr>
        <w:t>Zamówienie nie jest realizowane w ramach umowy ramowej.</w:t>
      </w:r>
    </w:p>
    <w:p w:rsidR="002B72B3" w:rsidRPr="00AB2DA7" w:rsidRDefault="00AB2DA7" w:rsidP="00815567">
      <w:pPr>
        <w:spacing w:line="360" w:lineRule="auto"/>
        <w:jc w:val="both"/>
        <w:rPr>
          <w:b/>
        </w:rPr>
      </w:pPr>
      <w:r w:rsidRPr="00AB2DA7">
        <w:rPr>
          <w:b/>
        </w:rPr>
        <w:t>IV</w:t>
      </w:r>
      <w:r w:rsidR="002B72B3" w:rsidRPr="00AB2DA7">
        <w:rPr>
          <w:b/>
        </w:rPr>
        <w:t xml:space="preserve">. Modyfikacja warunków zamówienia. </w:t>
      </w:r>
    </w:p>
    <w:p w:rsidR="002B72B3" w:rsidRPr="002455DB" w:rsidRDefault="002B72B3" w:rsidP="00815567">
      <w:pPr>
        <w:numPr>
          <w:ilvl w:val="0"/>
          <w:numId w:val="2"/>
        </w:numPr>
        <w:spacing w:line="360" w:lineRule="auto"/>
        <w:ind w:left="567" w:hanging="567"/>
        <w:jc w:val="both"/>
      </w:pPr>
      <w:r w:rsidRPr="002455DB">
        <w:t xml:space="preserve">Wykonawca może zwrócić się do zamawiającego o wyjaśnienie treści specyfikacji istotnych warunków zamówienia. Zamawiający jest obowiązany udzielić wyjaśnień niezwłocznie, jednak nie później niż na 2 dni przed upływem terminu składania ofert – pod warunkiem, że wniosek o wyjaśnienie treści specyfikacji istotnych warunków zamówienia wpłynął do zamawiającego nie później niż do końca dnia, w którym upływa połowa wyznaczonego terminu składania ofert. </w:t>
      </w:r>
    </w:p>
    <w:p w:rsidR="002B72B3" w:rsidRPr="002455DB" w:rsidRDefault="002B72B3" w:rsidP="00815567">
      <w:pPr>
        <w:numPr>
          <w:ilvl w:val="0"/>
          <w:numId w:val="2"/>
        </w:numPr>
        <w:spacing w:line="360" w:lineRule="auto"/>
        <w:ind w:left="567" w:hanging="567"/>
        <w:jc w:val="both"/>
      </w:pPr>
      <w:r w:rsidRPr="002455DB">
        <w:t xml:space="preserve">Treść zapytania wraz z wyjaśnieniem zamawiający przekazuje oferentom, którym przekazał </w:t>
      </w:r>
      <w:r w:rsidR="00222038">
        <w:t>specyfikacje istotnych warunków zamówienia</w:t>
      </w:r>
      <w:r w:rsidRPr="002455DB">
        <w:t xml:space="preserve"> bez podania źródła zapytania oraz zamieszcza na s</w:t>
      </w:r>
      <w:r w:rsidR="00222038">
        <w:t xml:space="preserve">tronie internetowej, na której </w:t>
      </w:r>
      <w:r w:rsidRPr="002455DB">
        <w:t xml:space="preserve">udostępniona jest </w:t>
      </w:r>
      <w:r w:rsidR="00222038">
        <w:t>specyfikacja</w:t>
      </w:r>
      <w:r w:rsidRPr="002455DB">
        <w:t>.</w:t>
      </w:r>
    </w:p>
    <w:p w:rsidR="002B72B3" w:rsidRPr="002455DB" w:rsidRDefault="002B72B3" w:rsidP="00815567">
      <w:pPr>
        <w:numPr>
          <w:ilvl w:val="0"/>
          <w:numId w:val="2"/>
        </w:numPr>
        <w:spacing w:line="360" w:lineRule="auto"/>
        <w:ind w:left="567" w:hanging="567"/>
        <w:jc w:val="both"/>
      </w:pPr>
      <w:r w:rsidRPr="002455DB">
        <w:t>W uzasadnionych przypadkach zamawiający może, przed upływem terminu składania ofert zmienić treść specyfikacji istotnych warunków zamówienia. Dokonaną zmianę specyfikacji zamawiający niezwłocznie przekazuje wszystkim wykonawcom, którym przekazano specyfikację i zamieszcza ją także na stronie internetowej, na której udostępniona jest specyfikacja.</w:t>
      </w:r>
    </w:p>
    <w:p w:rsidR="002B72B3" w:rsidRPr="002455DB" w:rsidRDefault="002B72B3" w:rsidP="00815567">
      <w:pPr>
        <w:numPr>
          <w:ilvl w:val="0"/>
          <w:numId w:val="2"/>
        </w:numPr>
        <w:spacing w:line="360" w:lineRule="auto"/>
        <w:ind w:left="567" w:hanging="567"/>
        <w:jc w:val="both"/>
      </w:pPr>
      <w:r w:rsidRPr="002455DB">
        <w:t xml:space="preserve">Zamawiający przedłuża termin składania ofert, jeżeli w wyniku modyfikacji treści specyfikacji istotnych warunków zamówienia niezbędny jest dodatkowy czas na wprowadzenie zmian w ofertach. 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AB2DA7" w:rsidRDefault="00AB2DA7" w:rsidP="00815567">
      <w:pPr>
        <w:spacing w:line="360" w:lineRule="auto"/>
        <w:jc w:val="both"/>
        <w:rPr>
          <w:b/>
        </w:rPr>
      </w:pPr>
      <w:r>
        <w:rPr>
          <w:b/>
        </w:rPr>
        <w:t>V</w:t>
      </w:r>
      <w:r w:rsidR="002B72B3" w:rsidRPr="00AB2DA7">
        <w:rPr>
          <w:b/>
        </w:rPr>
        <w:t>. Termin wykonania zamówienia.</w:t>
      </w:r>
    </w:p>
    <w:p w:rsidR="00286DF1" w:rsidRPr="00286DF1" w:rsidRDefault="00286DF1" w:rsidP="00286DF1">
      <w:pPr>
        <w:numPr>
          <w:ilvl w:val="3"/>
          <w:numId w:val="39"/>
        </w:numPr>
        <w:spacing w:line="360" w:lineRule="auto"/>
        <w:ind w:left="360"/>
        <w:jc w:val="both"/>
      </w:pPr>
      <w:r w:rsidRPr="00286DF1">
        <w:rPr>
          <w:color w:val="000000"/>
        </w:rPr>
        <w:t>Wymagany termin wykonania zam</w:t>
      </w:r>
      <w:r w:rsidRPr="00286DF1">
        <w:rPr>
          <w:color w:val="000000"/>
          <w:highlight w:val="white"/>
        </w:rPr>
        <w:t>ówienia</w:t>
      </w:r>
      <w:r w:rsidRPr="00286DF1">
        <w:rPr>
          <w:color w:val="000000"/>
        </w:rPr>
        <w:t xml:space="preserve"> </w:t>
      </w:r>
      <w:r w:rsidRPr="00286DF1">
        <w:t>od dnia podpisania umowy do 3</w:t>
      </w:r>
      <w:r w:rsidR="00466DF9">
        <w:t>0</w:t>
      </w:r>
      <w:r w:rsidRPr="00286DF1">
        <w:t xml:space="preserve"> </w:t>
      </w:r>
      <w:r w:rsidR="00466DF9">
        <w:t>kwietnia</w:t>
      </w:r>
      <w:r w:rsidRPr="00286DF1">
        <w:t xml:space="preserve"> 201</w:t>
      </w:r>
      <w:r w:rsidR="00E8659A">
        <w:t>5</w:t>
      </w:r>
      <w:r>
        <w:t xml:space="preserve"> roku.</w:t>
      </w:r>
    </w:p>
    <w:p w:rsidR="006A5699" w:rsidRPr="006A5699" w:rsidRDefault="006A5699" w:rsidP="006A5699">
      <w:pPr>
        <w:pStyle w:val="pkt"/>
        <w:numPr>
          <w:ilvl w:val="3"/>
          <w:numId w:val="39"/>
        </w:numPr>
        <w:tabs>
          <w:tab w:val="clear" w:pos="2880"/>
        </w:tabs>
        <w:autoSpaceDE/>
        <w:autoSpaceDN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A5699">
        <w:rPr>
          <w:rFonts w:ascii="Times New Roman" w:hAnsi="Times New Roman" w:cs="Times New Roman"/>
          <w:sz w:val="24"/>
          <w:szCs w:val="24"/>
        </w:rPr>
        <w:t>Dostawy odbywać się będą sukcesywnie na podstawie zamówień w dniach i godzinach oraz ilościach określonych przez Zamawiającego. Bezpośrednimi odbiorcami będą kuchnie stołówek szkolnych w Karnkowie , Radomicach oraz Wichowie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7E5D8D" w:rsidRDefault="00CB3251" w:rsidP="00815567">
      <w:pPr>
        <w:spacing w:line="360" w:lineRule="auto"/>
        <w:jc w:val="both"/>
        <w:rPr>
          <w:b/>
        </w:rPr>
      </w:pPr>
      <w:r w:rsidRPr="007E5D8D">
        <w:rPr>
          <w:b/>
        </w:rPr>
        <w:t>VI</w:t>
      </w:r>
      <w:r w:rsidR="002B72B3" w:rsidRPr="007E5D8D">
        <w:rPr>
          <w:b/>
        </w:rPr>
        <w:t>. Opis warunków udziału w postępowaniu oraz opis sposobu dokonywania oceny spełniania tych warunków.</w:t>
      </w:r>
    </w:p>
    <w:p w:rsidR="006A5699" w:rsidRPr="006A5699" w:rsidRDefault="006A5699" w:rsidP="006A5699">
      <w:pPr>
        <w:numPr>
          <w:ilvl w:val="2"/>
          <w:numId w:val="43"/>
        </w:numPr>
        <w:spacing w:line="360" w:lineRule="auto"/>
        <w:ind w:left="360"/>
        <w:jc w:val="both"/>
      </w:pPr>
      <w:r w:rsidRPr="006A5699">
        <w:lastRenderedPageBreak/>
        <w:t>O udzielenie zamówienia mogą ubiegać się wykonawcy, spełniający wymagania na podstawie art. 22 ust. 1 pkt 1-4 ustawy Prawo zamówień publicznych, którzy:</w:t>
      </w:r>
    </w:p>
    <w:p w:rsidR="006A5699" w:rsidRPr="006A5699" w:rsidRDefault="006A5699" w:rsidP="006A5699">
      <w:pPr>
        <w:numPr>
          <w:ilvl w:val="0"/>
          <w:numId w:val="44"/>
        </w:numPr>
        <w:spacing w:line="360" w:lineRule="auto"/>
        <w:jc w:val="both"/>
      </w:pPr>
      <w:r w:rsidRPr="006A5699">
        <w:t>Posiadają uprawnienia do wykonywania określonej działalności lub czynności, jeżeli ustawy nakładają obowiązek posiadania takich uprawnień;</w:t>
      </w:r>
    </w:p>
    <w:p w:rsidR="006A5699" w:rsidRPr="006A5699" w:rsidRDefault="006A5699" w:rsidP="006A5699">
      <w:pPr>
        <w:numPr>
          <w:ilvl w:val="0"/>
          <w:numId w:val="44"/>
        </w:numPr>
        <w:spacing w:line="360" w:lineRule="auto"/>
        <w:jc w:val="both"/>
      </w:pPr>
      <w:r w:rsidRPr="006A5699">
        <w:t>Posiadają niezbędną wiedzę i doświadczenie oraz dysponują potencjałem technicznym i osobami zdolnymi do wykonania zamówienia lub przedstawią pisemne zobowiązanie innych podmiotów do udostępnienia potencjału technicznego i osób zdolnych do wykonania zamówienia</w:t>
      </w:r>
    </w:p>
    <w:p w:rsidR="006A5699" w:rsidRPr="006A5699" w:rsidRDefault="006A5699" w:rsidP="006A5699">
      <w:pPr>
        <w:numPr>
          <w:ilvl w:val="0"/>
          <w:numId w:val="44"/>
        </w:numPr>
        <w:spacing w:line="360" w:lineRule="auto"/>
        <w:jc w:val="both"/>
      </w:pPr>
      <w:r w:rsidRPr="006A5699">
        <w:t>Znajdują się w sytuacji ekonomicznej i finansowej zapewniającej wykonanie zamówienia;</w:t>
      </w:r>
    </w:p>
    <w:p w:rsidR="006A5699" w:rsidRPr="006A5699" w:rsidRDefault="006A5699" w:rsidP="006A5699">
      <w:pPr>
        <w:numPr>
          <w:ilvl w:val="0"/>
          <w:numId w:val="44"/>
        </w:numPr>
        <w:spacing w:line="360" w:lineRule="auto"/>
        <w:jc w:val="both"/>
      </w:pPr>
      <w:r w:rsidRPr="006A5699">
        <w:t>Nie podlegają wykluczeniu z postępowania o udzielenie zamówienia na podstawie art. 24 ust. 1 i 2 pkt 1-4.</w:t>
      </w:r>
    </w:p>
    <w:p w:rsidR="006A5699" w:rsidRPr="006A5699" w:rsidRDefault="006A5699" w:rsidP="006A5699">
      <w:pPr>
        <w:numPr>
          <w:ilvl w:val="1"/>
          <w:numId w:val="44"/>
        </w:numPr>
        <w:spacing w:line="360" w:lineRule="auto"/>
        <w:ind w:left="360"/>
        <w:jc w:val="both"/>
      </w:pPr>
      <w:r w:rsidRPr="006A5699">
        <w:t xml:space="preserve">Z postępowania o udzielenie zamówienia Zamawiający wyklucza na podstawie art. 24 ust. 1 </w:t>
      </w:r>
      <w:proofErr w:type="spellStart"/>
      <w:r w:rsidRPr="006A5699">
        <w:t>pkt</w:t>
      </w:r>
      <w:proofErr w:type="spellEnd"/>
      <w:r w:rsidRPr="006A5699">
        <w:t xml:space="preserve"> 1-11 ustawy </w:t>
      </w:r>
      <w:proofErr w:type="spellStart"/>
      <w:r w:rsidRPr="006A5699">
        <w:t>Pzp</w:t>
      </w:r>
      <w:proofErr w:type="spellEnd"/>
      <w:r w:rsidRPr="006A5699">
        <w:t>:</w:t>
      </w:r>
    </w:p>
    <w:p w:rsidR="006A5699" w:rsidRPr="006A5699" w:rsidRDefault="006A5699" w:rsidP="006A5699">
      <w:pPr>
        <w:numPr>
          <w:ilvl w:val="2"/>
          <w:numId w:val="44"/>
        </w:numPr>
        <w:spacing w:line="360" w:lineRule="auto"/>
        <w:ind w:left="709" w:hanging="283"/>
        <w:jc w:val="both"/>
      </w:pPr>
      <w:r w:rsidRPr="006A5699"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sadu, które uprawomocniło się w okresie 3 lat przed wszczęciem postepowania;</w:t>
      </w:r>
    </w:p>
    <w:p w:rsidR="006A5699" w:rsidRPr="006A5699" w:rsidRDefault="006A5699" w:rsidP="006A5699">
      <w:pPr>
        <w:spacing w:line="360" w:lineRule="auto"/>
        <w:ind w:left="709" w:hanging="141"/>
        <w:jc w:val="both"/>
      </w:pPr>
      <w:r w:rsidRPr="006A5699">
        <w:t>1a)</w:t>
      </w:r>
      <w:r w:rsidRPr="006A5699">
        <w:tab/>
        <w:t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postepowania, a wartość niezrealizowanego zamówienia wyniosła co najmniej 5% wartości umowy;</w:t>
      </w:r>
    </w:p>
    <w:p w:rsidR="006A5699" w:rsidRPr="006A5699" w:rsidRDefault="006A5699" w:rsidP="006A5699">
      <w:pPr>
        <w:spacing w:line="360" w:lineRule="auto"/>
        <w:ind w:left="709" w:hanging="283"/>
        <w:jc w:val="both"/>
      </w:pPr>
      <w:r w:rsidRPr="006A5699">
        <w:t>2)</w:t>
      </w:r>
      <w:r w:rsidRPr="006A5699">
        <w:tab/>
        <w:t>wykonawców, w stosunku do których otwarto likwidacje lub których upadłość ogłoszono, z wyjątkiem wykonawców, którzy po ogłoszeniu upadłości zawarli układ zatwierdzony prawomocnym postanowieniem sadu, jeżeli układ nie przewiduje zaspokojenia wierzycieli przez likwidacje majątku upadłego;</w:t>
      </w:r>
    </w:p>
    <w:p w:rsidR="006A5699" w:rsidRPr="006A5699" w:rsidRDefault="006A5699" w:rsidP="006A5699">
      <w:pPr>
        <w:spacing w:line="360" w:lineRule="auto"/>
        <w:ind w:left="709" w:hanging="283"/>
        <w:jc w:val="both"/>
      </w:pPr>
      <w:r w:rsidRPr="006A5699">
        <w:t>3)</w:t>
      </w:r>
      <w:r w:rsidRPr="006A5699">
        <w:tab/>
        <w:t xml:space="preserve">wykonawców, którzy zalegają z uiszczeniem podatków, opłat lub składek na ubezpieczenia społeczne lub zdrowotne, z wyjątkiem przypadków gdy uzyskali oni </w:t>
      </w:r>
      <w:r w:rsidRPr="006A5699">
        <w:lastRenderedPageBreak/>
        <w:t>przewidziane prawem zwolnienie, odroczenie, rozłożenie na raty zaległych płatności lub wstrzymanie w całości wykonania decyzji właściwego organu;</w:t>
      </w:r>
    </w:p>
    <w:p w:rsidR="006A5699" w:rsidRPr="006A5699" w:rsidRDefault="006A5699" w:rsidP="006A5699">
      <w:pPr>
        <w:spacing w:line="360" w:lineRule="auto"/>
        <w:ind w:left="709" w:hanging="283"/>
        <w:jc w:val="both"/>
      </w:pPr>
      <w:r w:rsidRPr="006A5699">
        <w:t>4)</w:t>
      </w:r>
      <w:r w:rsidRPr="006A5699">
        <w:tab/>
        <w:t>osoby fizyczne, które prawomocnie skazano za przestępstwo popełnione w związku z postepowaniem o udzielenie zamówienia, przestępstwo przeciwko prawom osób wykonujących prace zarobkowa, przestępstwo przeciwko środowisku, przestępstwo przekupstwa, przestępstwo przeciwko obrotowi gospodarczemu lub inne przestępstwo popełnione w celu osiągniecia korzyści majątkowych, a także za przestępstwo skarbowe lub przestępstwo udziału w zorganizowanej grupie albo związku mających na celu popełnienie przestępstwa lub przestępstwa skarbowego;</w:t>
      </w:r>
    </w:p>
    <w:p w:rsidR="006A5699" w:rsidRPr="006A5699" w:rsidRDefault="006A5699" w:rsidP="006A5699">
      <w:pPr>
        <w:spacing w:line="360" w:lineRule="auto"/>
        <w:ind w:left="709" w:hanging="283"/>
        <w:jc w:val="both"/>
      </w:pPr>
      <w:r w:rsidRPr="006A5699">
        <w:t>5)</w:t>
      </w:r>
      <w:r w:rsidRPr="006A5699">
        <w:tab/>
        <w:t>spółki jawne, których wspólnika prawomocnie skazano za przestępstwo popełnione w związku z postepowaniem o udzielenie zamówienia, przestępstwo przeciwko prawom osób wykonujących prace zarobkowa, przestępstwo przeciwko środowisku, przestępstwo przekupstwa, przestępstwo przeciwko obrotowi gospodarczemu lub inne przestępstwo</w:t>
      </w:r>
      <w:r>
        <w:t xml:space="preserve"> </w:t>
      </w:r>
      <w:r w:rsidRPr="006A5699">
        <w:t>popełnione w celu osiągniecia korzyści majątkowych, a także za przestępstwo skarbowe lub przestępstwo udziału w zorganizowanej grupie albo związku mających na celu popełnienie przestępstwa lub przestępstwa skarbowego;</w:t>
      </w:r>
    </w:p>
    <w:p w:rsidR="006A5699" w:rsidRPr="006A5699" w:rsidRDefault="006A5699" w:rsidP="006A5699">
      <w:pPr>
        <w:spacing w:line="360" w:lineRule="auto"/>
        <w:ind w:left="709" w:hanging="283"/>
        <w:jc w:val="both"/>
      </w:pPr>
      <w:r w:rsidRPr="006A5699">
        <w:t>6)</w:t>
      </w:r>
      <w:r w:rsidRPr="006A5699">
        <w:tab/>
        <w:t>spółki partnerskie, których partnera lub członka zarządu prawomocnie skazano za przestępstwo popełnione w związku z postepowaniem o udzielenie zamówienia, przestępstwo przeciwko prawom osób wykonujących prace zarobkowa, przestępstwo przeciwko środowisku, przestępstwo przekupstwa, przestępstwo przeciwko obrotowi gospodarczemu lub inne przestępstwo popełnione w celu osiągniecia korzyści majątkowych, a także za przestępstwo skarbowe lub przestępstwo udziału w zorganizowanej grupie albo związku mających na celu popełnienie przestępstwa lub przestępstwa skarbowego;</w:t>
      </w:r>
    </w:p>
    <w:p w:rsidR="006A5699" w:rsidRPr="006A5699" w:rsidRDefault="006A5699" w:rsidP="006A5699">
      <w:pPr>
        <w:spacing w:line="360" w:lineRule="auto"/>
        <w:ind w:left="709" w:hanging="283"/>
        <w:jc w:val="both"/>
      </w:pPr>
      <w:r w:rsidRPr="006A5699">
        <w:t>7)</w:t>
      </w:r>
      <w:r w:rsidRPr="006A5699">
        <w:tab/>
        <w:t>spółki komandytowe oraz spółki komandytowo-akcyjne, których komplementariusza prawomocnie skazano za przestępstwo popełnione w związku z postepowaniem o udzielenie zamówienia, przestępstwo przeciwko prawom osób wykonujących prace zarobkowa, przestępstwo przeciwko środowisku, przestępstwo przekupstwa, przestępstwo przeciwko obrotowi gospodarczemu lub inne przestępstwo popełnione w celu osiągniecia korzyści majątkowych, a także za przestępstwo skarbowe lub przestępstwo udziału w zorganizowanej grupie albo związku mających na celu popełnienie przestępstwa lub przestępstwa skarbowego;</w:t>
      </w:r>
    </w:p>
    <w:p w:rsidR="006A5699" w:rsidRPr="006A5699" w:rsidRDefault="006A5699" w:rsidP="006A5699">
      <w:pPr>
        <w:spacing w:line="360" w:lineRule="auto"/>
        <w:ind w:left="709" w:hanging="283"/>
        <w:jc w:val="both"/>
      </w:pPr>
      <w:r w:rsidRPr="006A5699">
        <w:lastRenderedPageBreak/>
        <w:t>8)</w:t>
      </w:r>
      <w:r w:rsidRPr="006A5699">
        <w:tab/>
        <w:t>osoby prawne, których urzędującego członka organu zarządzającego prawomocnie skazano za przestępstwo popełnione w związku z postepowaniem o udzielenie zamówienia, przestępstwo przeciwko prawom osób wykonujących prace zarobkowa, przestępstwo przeciwko środowisku, przestępstwo przekupstwa, przestępstwo przeciwko obrotowi gospodarczemu lub inne przestępstwo popełnione w celu osiągniecia korzyści majątkowych, a także za przestępstwo skarbowe lub przestępstwo udziału w zorganizowanej grupie albo związku mających na celu popełnienie przestępstwa lub przestępstwa skarbowego;</w:t>
      </w:r>
    </w:p>
    <w:p w:rsidR="006A5699" w:rsidRPr="006A5699" w:rsidRDefault="006A5699" w:rsidP="006A5699">
      <w:pPr>
        <w:spacing w:line="360" w:lineRule="auto"/>
        <w:ind w:left="709" w:hanging="283"/>
        <w:jc w:val="both"/>
      </w:pPr>
      <w:r w:rsidRPr="006A5699">
        <w:t>9)</w:t>
      </w:r>
      <w:r w:rsidRPr="006A5699">
        <w:tab/>
        <w:t>podmioty zbiorowe, wobec których sad orzekł zakaz ubiegania się o zamówienia na podstawie przepisów o odpowiedzialności podmiotów zbiorowych za czyny zabronione pod groźba kary;</w:t>
      </w:r>
    </w:p>
    <w:p w:rsidR="006A5699" w:rsidRPr="006A5699" w:rsidRDefault="006A5699" w:rsidP="006A5699">
      <w:pPr>
        <w:spacing w:line="360" w:lineRule="auto"/>
        <w:ind w:left="709" w:hanging="283"/>
        <w:jc w:val="both"/>
      </w:pPr>
      <w:r w:rsidRPr="006A5699">
        <w:t>10)</w:t>
      </w:r>
      <w:r w:rsidRPr="006A5699">
        <w:tab/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6A5699" w:rsidRPr="006A5699" w:rsidRDefault="006A5699" w:rsidP="006A5699">
      <w:pPr>
        <w:spacing w:line="360" w:lineRule="auto"/>
        <w:ind w:left="709" w:hanging="283"/>
        <w:jc w:val="both"/>
      </w:pPr>
      <w:r w:rsidRPr="006A5699">
        <w:t>11)</w:t>
      </w:r>
      <w:r w:rsidRPr="006A5699">
        <w:tab/>
        <w:t>wykonawców będących spółka jawna, spółka partnerska, spółka komandytowa, spółka komandytowo-akcyjna lub osoba prawna,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6A5699" w:rsidRPr="006A5699" w:rsidRDefault="006A5699" w:rsidP="006A5699">
      <w:pPr>
        <w:numPr>
          <w:ilvl w:val="0"/>
          <w:numId w:val="45"/>
        </w:numPr>
        <w:spacing w:line="360" w:lineRule="auto"/>
        <w:ind w:left="360"/>
        <w:jc w:val="both"/>
      </w:pPr>
      <w:r w:rsidRPr="006A5699">
        <w:t xml:space="preserve">Z postępowania o udzielenie zamówienia Zamawiający wyklucza również wykonawców na podstawie art. 24 ust. 2 </w:t>
      </w:r>
      <w:proofErr w:type="spellStart"/>
      <w:r w:rsidRPr="006A5699">
        <w:t>pkt</w:t>
      </w:r>
      <w:proofErr w:type="spellEnd"/>
      <w:r w:rsidRPr="006A5699">
        <w:t xml:space="preserve"> 1-5 ustawy </w:t>
      </w:r>
      <w:proofErr w:type="spellStart"/>
      <w:r w:rsidRPr="006A5699">
        <w:t>pzp</w:t>
      </w:r>
      <w:proofErr w:type="spellEnd"/>
      <w:r w:rsidRPr="006A5699">
        <w:t>, którzy:</w:t>
      </w:r>
    </w:p>
    <w:p w:rsidR="006A5699" w:rsidRPr="006A5699" w:rsidRDefault="006A5699" w:rsidP="006A5699">
      <w:pPr>
        <w:numPr>
          <w:ilvl w:val="4"/>
          <w:numId w:val="39"/>
        </w:numPr>
        <w:tabs>
          <w:tab w:val="clear" w:pos="3600"/>
        </w:tabs>
        <w:spacing w:line="360" w:lineRule="auto"/>
        <w:ind w:left="709" w:hanging="283"/>
        <w:jc w:val="both"/>
        <w:rPr>
          <w:bCs/>
        </w:rPr>
      </w:pPr>
      <w:r w:rsidRPr="006A5699">
        <w:rPr>
          <w:bCs/>
        </w:rPr>
        <w:t xml:space="preserve">wykonywali bezpośrednio czynności związane z przygotowaniem prowadzonego postepowania, z wyłączeniem czynności wykonywanych podczas dialogu technicznego, o którym mowa w art. 31a ust. 1, lub posługiwali się w celu sporządzenia oferty osobami uczestniczącymi w dokonywaniu tych czynności, chyba ze udział tych wykonawców w postepowaniu nie utrudni uczciwej konkurencji; przepisu nie stosuje się do wykonawców, którym udziela się zamówienia na podstawie art. 62 ust. 1 pkt 2 lub art. 67 ust. 1 pkt 1 i 2; </w:t>
      </w:r>
    </w:p>
    <w:p w:rsidR="006A5699" w:rsidRPr="006A5699" w:rsidRDefault="006A5699" w:rsidP="006A5699">
      <w:pPr>
        <w:numPr>
          <w:ilvl w:val="4"/>
          <w:numId w:val="39"/>
        </w:numPr>
        <w:tabs>
          <w:tab w:val="clear" w:pos="3600"/>
        </w:tabs>
        <w:spacing w:line="360" w:lineRule="auto"/>
        <w:ind w:left="709" w:hanging="283"/>
        <w:jc w:val="both"/>
        <w:rPr>
          <w:bCs/>
        </w:rPr>
      </w:pPr>
      <w:r w:rsidRPr="006A5699">
        <w:rPr>
          <w:bCs/>
        </w:rPr>
        <w:lastRenderedPageBreak/>
        <w:t>nie wnieśli wadium do upływu terminu składania ofert, na przedłużony okres związania oferta lub w terminie, o którym mowa w art. 46 ust. 3, albo nie zgodzili się na przedłużenie okresu związania oferta;</w:t>
      </w:r>
    </w:p>
    <w:p w:rsidR="006A5699" w:rsidRPr="006A5699" w:rsidRDefault="006A5699" w:rsidP="006A5699">
      <w:pPr>
        <w:spacing w:line="360" w:lineRule="auto"/>
        <w:ind w:left="709" w:hanging="283"/>
        <w:jc w:val="both"/>
        <w:rPr>
          <w:bCs/>
        </w:rPr>
      </w:pPr>
      <w:r w:rsidRPr="006A5699">
        <w:rPr>
          <w:bCs/>
        </w:rPr>
        <w:t>3)</w:t>
      </w:r>
      <w:r w:rsidRPr="006A5699">
        <w:rPr>
          <w:bCs/>
        </w:rPr>
        <w:tab/>
        <w:t>złożyli nieprawdziwe informacje mające wpływ lub mogące mieć wpływ na wynik prowadzonego postepowania;</w:t>
      </w:r>
    </w:p>
    <w:p w:rsidR="006A5699" w:rsidRPr="006A5699" w:rsidRDefault="006A5699" w:rsidP="006A5699">
      <w:pPr>
        <w:spacing w:line="360" w:lineRule="auto"/>
        <w:ind w:left="709" w:hanging="283"/>
        <w:jc w:val="both"/>
        <w:rPr>
          <w:bCs/>
        </w:rPr>
      </w:pPr>
      <w:r w:rsidRPr="006A5699">
        <w:rPr>
          <w:bCs/>
        </w:rPr>
        <w:t>4)</w:t>
      </w:r>
      <w:r w:rsidRPr="006A5699">
        <w:rPr>
          <w:bCs/>
        </w:rPr>
        <w:tab/>
        <w:t>nie wykazali spełniania warunków udziału w postepowaniu;</w:t>
      </w:r>
    </w:p>
    <w:p w:rsidR="006A5699" w:rsidRPr="006A5699" w:rsidRDefault="006A5699" w:rsidP="006A5699">
      <w:pPr>
        <w:spacing w:line="360" w:lineRule="auto"/>
        <w:ind w:left="709" w:hanging="283"/>
        <w:jc w:val="both"/>
      </w:pPr>
      <w:r w:rsidRPr="006A5699">
        <w:rPr>
          <w:bCs/>
        </w:rPr>
        <w:t>5)</w:t>
      </w:r>
      <w:r w:rsidRPr="006A5699">
        <w:rPr>
          <w:bCs/>
        </w:rPr>
        <w:tab/>
        <w:t xml:space="preserve">należąc do tej samej grupy kapitałowej, w rozumieniu ustawy z dnia 16 lutego 2007 r. o ochronie konkurencji i konsumentów (Dz. U. Nr 50, poz. 331, z </w:t>
      </w:r>
      <w:proofErr w:type="spellStart"/>
      <w:r w:rsidRPr="006A5699">
        <w:rPr>
          <w:bCs/>
        </w:rPr>
        <w:t>pózn</w:t>
      </w:r>
      <w:proofErr w:type="spellEnd"/>
      <w:r w:rsidRPr="006A5699">
        <w:rPr>
          <w:bCs/>
        </w:rPr>
        <w:t>. zm.5)), złożyli odrębne oferty lub wnioski o dopuszczenie do udziału w tym samym postepowaniu, chyba ze wykażą, ze istniejące miedzy nimi powiazania nie prowadza do zachwiania uczciwej konkurencji pomiędzy wykonawcami w postepowaniu o udzielenie zamówienia.</w:t>
      </w:r>
      <w:r w:rsidRPr="006A5699">
        <w:t xml:space="preserve"> Ofertę Wykonawcy wykluczonego z postępowania uznaje się za odrzuconą.</w:t>
      </w:r>
    </w:p>
    <w:p w:rsidR="006A5699" w:rsidRPr="006A5699" w:rsidRDefault="006A5699" w:rsidP="006A5699">
      <w:pPr>
        <w:spacing w:line="360" w:lineRule="auto"/>
        <w:ind w:left="426" w:hanging="426"/>
        <w:jc w:val="both"/>
        <w:rPr>
          <w:bCs/>
        </w:rPr>
      </w:pPr>
      <w:r w:rsidRPr="006A5699">
        <w:rPr>
          <w:bCs/>
        </w:rPr>
        <w:t>3.</w:t>
      </w:r>
      <w:r w:rsidRPr="006A5699">
        <w:rPr>
          <w:bCs/>
        </w:rPr>
        <w:tab/>
        <w:t xml:space="preserve">Zamawiający zawiadomi równocześnie wykonawców, którzy zostali wykluczeni z postępowania o udzielenie zamówienia, podając uzasadnienie faktyczne i prawne, z zastrzeżeniem art. 92 ust. 1 </w:t>
      </w:r>
      <w:proofErr w:type="spellStart"/>
      <w:r w:rsidRPr="006A5699">
        <w:rPr>
          <w:bCs/>
        </w:rPr>
        <w:t>pkt</w:t>
      </w:r>
      <w:proofErr w:type="spellEnd"/>
      <w:r w:rsidRPr="006A5699">
        <w:rPr>
          <w:bCs/>
        </w:rPr>
        <w:t xml:space="preserve"> 3 ustawy </w:t>
      </w:r>
      <w:proofErr w:type="spellStart"/>
      <w:r w:rsidRPr="006A5699">
        <w:rPr>
          <w:bCs/>
        </w:rPr>
        <w:t>Pzp</w:t>
      </w:r>
      <w:proofErr w:type="spellEnd"/>
      <w:r w:rsidRPr="006A5699">
        <w:rPr>
          <w:bCs/>
        </w:rPr>
        <w:t>.</w:t>
      </w:r>
    </w:p>
    <w:p w:rsidR="006A5699" w:rsidRPr="006A5699" w:rsidRDefault="006A5699" w:rsidP="006A5699">
      <w:pPr>
        <w:numPr>
          <w:ilvl w:val="0"/>
          <w:numId w:val="45"/>
        </w:numPr>
        <w:spacing w:line="360" w:lineRule="auto"/>
        <w:ind w:left="360"/>
        <w:jc w:val="both"/>
      </w:pPr>
      <w:r w:rsidRPr="006A5699">
        <w:t>Zamawiający odrzuci ofertę, jeżeli:</w:t>
      </w:r>
    </w:p>
    <w:p w:rsidR="006A5699" w:rsidRPr="006A5699" w:rsidRDefault="006A5699" w:rsidP="006A5699">
      <w:pPr>
        <w:numPr>
          <w:ilvl w:val="0"/>
          <w:numId w:val="42"/>
        </w:numPr>
        <w:spacing w:line="360" w:lineRule="auto"/>
        <w:jc w:val="both"/>
        <w:rPr>
          <w:bCs/>
        </w:rPr>
      </w:pPr>
      <w:r w:rsidRPr="006A5699">
        <w:rPr>
          <w:bCs/>
        </w:rPr>
        <w:t>Jest niezgodna z ustawą;</w:t>
      </w:r>
    </w:p>
    <w:p w:rsidR="006A5699" w:rsidRPr="006A5699" w:rsidRDefault="006A5699" w:rsidP="006A5699">
      <w:pPr>
        <w:numPr>
          <w:ilvl w:val="0"/>
          <w:numId w:val="42"/>
        </w:numPr>
        <w:spacing w:line="360" w:lineRule="auto"/>
        <w:jc w:val="both"/>
        <w:rPr>
          <w:bCs/>
        </w:rPr>
      </w:pPr>
      <w:r w:rsidRPr="006A5699">
        <w:rPr>
          <w:bCs/>
        </w:rPr>
        <w:t xml:space="preserve">Jej treść nie odpowiada treści specyfikacji istotnych warunków zamówienia, z zastrzeżeniem art. 87 ust. 2 </w:t>
      </w:r>
      <w:proofErr w:type="spellStart"/>
      <w:r w:rsidRPr="006A5699">
        <w:rPr>
          <w:bCs/>
        </w:rPr>
        <w:t>pkt</w:t>
      </w:r>
      <w:proofErr w:type="spellEnd"/>
      <w:r w:rsidRPr="006A5699">
        <w:rPr>
          <w:bCs/>
        </w:rPr>
        <w:t xml:space="preserve"> 3 </w:t>
      </w:r>
      <w:proofErr w:type="spellStart"/>
      <w:r w:rsidRPr="006A5699">
        <w:rPr>
          <w:bCs/>
        </w:rPr>
        <w:t>Pzp</w:t>
      </w:r>
      <w:proofErr w:type="spellEnd"/>
      <w:r w:rsidRPr="006A5699">
        <w:rPr>
          <w:bCs/>
        </w:rPr>
        <w:t>;</w:t>
      </w:r>
    </w:p>
    <w:p w:rsidR="006A5699" w:rsidRPr="006A5699" w:rsidRDefault="006A5699" w:rsidP="006A5699">
      <w:pPr>
        <w:numPr>
          <w:ilvl w:val="0"/>
          <w:numId w:val="42"/>
        </w:numPr>
        <w:spacing w:line="360" w:lineRule="auto"/>
        <w:jc w:val="both"/>
        <w:rPr>
          <w:bCs/>
        </w:rPr>
      </w:pPr>
      <w:r w:rsidRPr="006A5699">
        <w:rPr>
          <w:bCs/>
        </w:rPr>
        <w:t>Jej złożenie stanowi czyn nieuczciwej konkurencji w rozumieniu przepisów o zwalczaniu nieuczciwej konkurencji;</w:t>
      </w:r>
    </w:p>
    <w:p w:rsidR="006A5699" w:rsidRPr="006A5699" w:rsidRDefault="006A5699" w:rsidP="006A5699">
      <w:pPr>
        <w:numPr>
          <w:ilvl w:val="0"/>
          <w:numId w:val="42"/>
        </w:numPr>
        <w:spacing w:line="360" w:lineRule="auto"/>
        <w:jc w:val="both"/>
        <w:rPr>
          <w:bCs/>
        </w:rPr>
      </w:pPr>
      <w:r w:rsidRPr="006A5699">
        <w:rPr>
          <w:bCs/>
        </w:rPr>
        <w:t>Zawiera rażąco niską cenę w stosunku do przedmiotu zamówienia;</w:t>
      </w:r>
    </w:p>
    <w:p w:rsidR="006A5699" w:rsidRPr="006A5699" w:rsidRDefault="006A5699" w:rsidP="006A5699">
      <w:pPr>
        <w:numPr>
          <w:ilvl w:val="0"/>
          <w:numId w:val="42"/>
        </w:numPr>
        <w:spacing w:line="360" w:lineRule="auto"/>
        <w:jc w:val="both"/>
        <w:rPr>
          <w:bCs/>
        </w:rPr>
      </w:pPr>
      <w:r w:rsidRPr="006A5699">
        <w:rPr>
          <w:bCs/>
        </w:rPr>
        <w:t>Została złożona przez wykonawcę wykluczonego z udziału w postępowaniu o udzielenie zamówienia lub nie zaproszonego do składania ofert;</w:t>
      </w:r>
    </w:p>
    <w:p w:rsidR="006A5699" w:rsidRPr="006A5699" w:rsidRDefault="006A5699" w:rsidP="006A5699">
      <w:pPr>
        <w:numPr>
          <w:ilvl w:val="0"/>
          <w:numId w:val="42"/>
        </w:numPr>
        <w:spacing w:line="360" w:lineRule="auto"/>
        <w:jc w:val="both"/>
        <w:rPr>
          <w:bCs/>
        </w:rPr>
      </w:pPr>
      <w:r w:rsidRPr="006A5699">
        <w:rPr>
          <w:bCs/>
        </w:rPr>
        <w:t>Zawiera błędu w obliczaniu ceny;</w:t>
      </w:r>
    </w:p>
    <w:p w:rsidR="006A5699" w:rsidRPr="006A5699" w:rsidRDefault="006A5699" w:rsidP="006A5699">
      <w:pPr>
        <w:numPr>
          <w:ilvl w:val="0"/>
          <w:numId w:val="42"/>
        </w:numPr>
        <w:spacing w:line="360" w:lineRule="auto"/>
        <w:jc w:val="both"/>
        <w:rPr>
          <w:bCs/>
        </w:rPr>
      </w:pPr>
      <w:r w:rsidRPr="006A5699">
        <w:rPr>
          <w:bCs/>
        </w:rPr>
        <w:t xml:space="preserve">Wykonawca w terminie 3 dni od dnia doręczenia zawiadomienia nie zgodził się na poprawienie omyłki, o której mowa w art. 87 ust. 2 </w:t>
      </w:r>
      <w:proofErr w:type="spellStart"/>
      <w:r w:rsidRPr="006A5699">
        <w:rPr>
          <w:bCs/>
        </w:rPr>
        <w:t>pkt</w:t>
      </w:r>
      <w:proofErr w:type="spellEnd"/>
      <w:r w:rsidRPr="006A5699">
        <w:rPr>
          <w:bCs/>
        </w:rPr>
        <w:t xml:space="preserve"> 3 </w:t>
      </w:r>
      <w:proofErr w:type="spellStart"/>
      <w:r w:rsidRPr="006A5699">
        <w:rPr>
          <w:bCs/>
        </w:rPr>
        <w:t>Pzp</w:t>
      </w:r>
      <w:proofErr w:type="spellEnd"/>
      <w:r w:rsidRPr="006A5699">
        <w:rPr>
          <w:bCs/>
        </w:rPr>
        <w:t>;</w:t>
      </w:r>
    </w:p>
    <w:p w:rsidR="006A5699" w:rsidRPr="006A5699" w:rsidRDefault="006A5699" w:rsidP="006A5699">
      <w:pPr>
        <w:numPr>
          <w:ilvl w:val="0"/>
          <w:numId w:val="42"/>
        </w:numPr>
        <w:spacing w:after="240" w:line="360" w:lineRule="auto"/>
        <w:jc w:val="both"/>
        <w:rPr>
          <w:bCs/>
        </w:rPr>
      </w:pPr>
      <w:r w:rsidRPr="006A5699">
        <w:rPr>
          <w:bCs/>
        </w:rPr>
        <w:t>Jest nieważna na podstawie odrębnych przepisów.</w:t>
      </w:r>
    </w:p>
    <w:p w:rsidR="002B72B3" w:rsidRPr="007A29AE" w:rsidRDefault="007A29AE" w:rsidP="00815567">
      <w:pPr>
        <w:spacing w:line="360" w:lineRule="auto"/>
        <w:jc w:val="both"/>
        <w:rPr>
          <w:b/>
        </w:rPr>
      </w:pPr>
      <w:r w:rsidRPr="007A29AE">
        <w:rPr>
          <w:b/>
        </w:rPr>
        <w:t xml:space="preserve">VII. </w:t>
      </w:r>
      <w:r w:rsidR="002B72B3" w:rsidRPr="007A29AE">
        <w:rPr>
          <w:b/>
        </w:rPr>
        <w:t>Informacje o oświadczeniach i dokumentach.</w:t>
      </w:r>
    </w:p>
    <w:p w:rsidR="006A5699" w:rsidRPr="006A5699" w:rsidRDefault="006A5699" w:rsidP="006A5699">
      <w:pPr>
        <w:numPr>
          <w:ilvl w:val="0"/>
          <w:numId w:val="47"/>
        </w:numPr>
        <w:tabs>
          <w:tab w:val="clear" w:pos="1800"/>
        </w:tabs>
        <w:spacing w:line="360" w:lineRule="auto"/>
        <w:ind w:left="360"/>
        <w:jc w:val="both"/>
      </w:pPr>
      <w:r w:rsidRPr="006A5699">
        <w:t>Oferta powinna zawierać następujące dokumenty:</w:t>
      </w:r>
    </w:p>
    <w:p w:rsidR="006A5699" w:rsidRPr="006A5699" w:rsidRDefault="006A5699" w:rsidP="006A5699">
      <w:pPr>
        <w:numPr>
          <w:ilvl w:val="0"/>
          <w:numId w:val="48"/>
        </w:numPr>
        <w:tabs>
          <w:tab w:val="clear" w:pos="2340"/>
        </w:tabs>
        <w:spacing w:line="360" w:lineRule="auto"/>
        <w:ind w:left="709" w:hanging="283"/>
        <w:jc w:val="both"/>
        <w:rPr>
          <w:bCs/>
        </w:rPr>
      </w:pPr>
      <w:r w:rsidRPr="006A5699">
        <w:rPr>
          <w:bCs/>
        </w:rPr>
        <w:lastRenderedPageBreak/>
        <w:t>Formularz oferty</w:t>
      </w:r>
    </w:p>
    <w:p w:rsidR="006A5699" w:rsidRPr="006A5699" w:rsidRDefault="006A5699" w:rsidP="006A5699">
      <w:pPr>
        <w:numPr>
          <w:ilvl w:val="0"/>
          <w:numId w:val="48"/>
        </w:numPr>
        <w:tabs>
          <w:tab w:val="clear" w:pos="2340"/>
        </w:tabs>
        <w:spacing w:line="360" w:lineRule="auto"/>
        <w:ind w:left="709" w:hanging="283"/>
        <w:jc w:val="both"/>
        <w:rPr>
          <w:bCs/>
        </w:rPr>
      </w:pPr>
      <w:r w:rsidRPr="006A5699">
        <w:rPr>
          <w:bCs/>
        </w:rPr>
        <w:t>Oświadczenie w trybie art. 22 ust. 1 ustawy Prawo zamówień publicznych,</w:t>
      </w:r>
    </w:p>
    <w:p w:rsidR="006A5699" w:rsidRPr="006A5699" w:rsidRDefault="006A5699" w:rsidP="006A5699">
      <w:pPr>
        <w:numPr>
          <w:ilvl w:val="0"/>
          <w:numId w:val="48"/>
        </w:numPr>
        <w:tabs>
          <w:tab w:val="clear" w:pos="2340"/>
        </w:tabs>
        <w:spacing w:line="360" w:lineRule="auto"/>
        <w:ind w:left="709" w:hanging="283"/>
        <w:jc w:val="both"/>
        <w:rPr>
          <w:bCs/>
        </w:rPr>
      </w:pPr>
      <w:r w:rsidRPr="006A5699">
        <w:rPr>
          <w:bCs/>
        </w:rPr>
        <w:t>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ofert;,</w:t>
      </w:r>
    </w:p>
    <w:p w:rsidR="006A5699" w:rsidRPr="006A5699" w:rsidRDefault="006A5699" w:rsidP="006A5699">
      <w:pPr>
        <w:numPr>
          <w:ilvl w:val="0"/>
          <w:numId w:val="48"/>
        </w:numPr>
        <w:tabs>
          <w:tab w:val="clear" w:pos="2340"/>
        </w:tabs>
        <w:spacing w:line="360" w:lineRule="auto"/>
        <w:ind w:left="709" w:hanging="283"/>
        <w:jc w:val="both"/>
        <w:rPr>
          <w:bCs/>
        </w:rPr>
      </w:pPr>
      <w:r w:rsidRPr="006A5699">
        <w:rPr>
          <w:bCs/>
        </w:rPr>
        <w:t>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ofert,</w:t>
      </w:r>
    </w:p>
    <w:p w:rsidR="006A5699" w:rsidRPr="006A5699" w:rsidRDefault="006A5699" w:rsidP="006A5699">
      <w:pPr>
        <w:numPr>
          <w:ilvl w:val="0"/>
          <w:numId w:val="48"/>
        </w:numPr>
        <w:tabs>
          <w:tab w:val="clear" w:pos="2340"/>
        </w:tabs>
        <w:spacing w:line="360" w:lineRule="auto"/>
        <w:ind w:left="709" w:hanging="283"/>
        <w:jc w:val="both"/>
        <w:rPr>
          <w:bCs/>
        </w:rPr>
      </w:pPr>
      <w:r w:rsidRPr="006A5699">
        <w:rPr>
          <w:bCs/>
        </w:rPr>
        <w:t>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ofert,</w:t>
      </w:r>
    </w:p>
    <w:p w:rsidR="006A5699" w:rsidRPr="006A5699" w:rsidRDefault="006A5699" w:rsidP="006A5699">
      <w:pPr>
        <w:numPr>
          <w:ilvl w:val="0"/>
          <w:numId w:val="47"/>
        </w:numPr>
        <w:spacing w:line="360" w:lineRule="auto"/>
        <w:ind w:left="360"/>
        <w:jc w:val="both"/>
      </w:pPr>
      <w:r w:rsidRPr="006A5699">
        <w:t>Uwagi dotyczące formy składanych dokumentów:</w:t>
      </w:r>
    </w:p>
    <w:p w:rsidR="006A5699" w:rsidRPr="006A5699" w:rsidRDefault="006A5699" w:rsidP="006A5699">
      <w:pPr>
        <w:numPr>
          <w:ilvl w:val="0"/>
          <w:numId w:val="46"/>
        </w:numPr>
        <w:spacing w:line="360" w:lineRule="auto"/>
        <w:jc w:val="both"/>
        <w:rPr>
          <w:bCs/>
        </w:rPr>
      </w:pPr>
      <w:r w:rsidRPr="006A5699">
        <w:rPr>
          <w:bCs/>
        </w:rPr>
        <w:t>Dokumenty mogą być przedstawione w formie oryginałów albo poświadczonych za zgodność z oryginałem przez Wykonawcę kserokopii (przez Wykonawcę należy rozumieć osoby uprawnione do reprezentowania Wykonawcy na zewnątrz).</w:t>
      </w:r>
    </w:p>
    <w:p w:rsidR="006A5699" w:rsidRPr="006A5699" w:rsidRDefault="006A5699" w:rsidP="006A5699">
      <w:pPr>
        <w:numPr>
          <w:ilvl w:val="0"/>
          <w:numId w:val="46"/>
        </w:numPr>
        <w:spacing w:line="360" w:lineRule="auto"/>
        <w:jc w:val="both"/>
        <w:rPr>
          <w:bCs/>
        </w:rPr>
      </w:pPr>
      <w:r w:rsidRPr="006A5699">
        <w:rPr>
          <w:bCs/>
        </w:rPr>
        <w:t>Pełnomocnictwo do podpisania oferty musi być przedstawione w formie wynikającej z przepisów Kodeksu Cywilnego.</w:t>
      </w:r>
    </w:p>
    <w:p w:rsidR="006A5699" w:rsidRPr="006A5699" w:rsidRDefault="006A5699" w:rsidP="006A5699">
      <w:pPr>
        <w:numPr>
          <w:ilvl w:val="0"/>
          <w:numId w:val="46"/>
        </w:numPr>
        <w:spacing w:line="360" w:lineRule="auto"/>
        <w:jc w:val="both"/>
        <w:rPr>
          <w:bCs/>
        </w:rPr>
      </w:pPr>
      <w:r w:rsidRPr="006A5699">
        <w:rPr>
          <w:bCs/>
        </w:rPr>
        <w:t xml:space="preserve">Gdy przedstawiona kserokopia dokumentu będzie nieczytelna lub będzie budziła wątpliwości, co do jej prawdziwości, a zamawiający nie może sprawdzić jej </w:t>
      </w:r>
      <w:r w:rsidRPr="006A5699">
        <w:rPr>
          <w:bCs/>
        </w:rPr>
        <w:lastRenderedPageBreak/>
        <w:t xml:space="preserve">prawdziwości w inny sposób zażąda przedstawienia oryginału lub potwierdzonej notarialnie kopii dokumentu. </w:t>
      </w:r>
    </w:p>
    <w:p w:rsidR="006A5699" w:rsidRPr="006A5699" w:rsidRDefault="006A5699" w:rsidP="006A5699">
      <w:pPr>
        <w:numPr>
          <w:ilvl w:val="0"/>
          <w:numId w:val="46"/>
        </w:numPr>
        <w:spacing w:line="360" w:lineRule="auto"/>
        <w:jc w:val="both"/>
        <w:rPr>
          <w:bCs/>
        </w:rPr>
      </w:pPr>
      <w:r w:rsidRPr="006A5699">
        <w:rPr>
          <w:bCs/>
        </w:rPr>
        <w:t>Dokumenty sporządzone w języku obcym należy złożyć wraz z tłumaczeniami na język polski, poświadczonymi przez Wykonawcę.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1C0EA0" w:rsidRDefault="001C0EA0" w:rsidP="00815567">
      <w:pPr>
        <w:spacing w:line="360" w:lineRule="auto"/>
        <w:jc w:val="both"/>
        <w:rPr>
          <w:b/>
        </w:rPr>
      </w:pPr>
      <w:r w:rsidRPr="001C0EA0">
        <w:rPr>
          <w:b/>
        </w:rPr>
        <w:t>VIII.</w:t>
      </w:r>
      <w:r w:rsidR="002B72B3" w:rsidRPr="001C0EA0">
        <w:rPr>
          <w:b/>
        </w:rPr>
        <w:t xml:space="preserve"> Informacje o sposobie porozumiewania się zamawiającego z wykonawcami oraz przekazywania oświadczeń i dokumentów.</w:t>
      </w:r>
    </w:p>
    <w:p w:rsidR="002B72B3" w:rsidRPr="00AB2815" w:rsidRDefault="002B72B3" w:rsidP="00444B7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Oświadczenia, wnioski, zawiadomienia oraz informacje są przekazywane z zachowaniem formy pisemnej. </w:t>
      </w:r>
      <w:r w:rsidRPr="00AB2815">
        <w:rPr>
          <w:rFonts w:ascii="Times New Roman" w:hAnsi="Times New Roman"/>
          <w:sz w:val="24"/>
          <w:szCs w:val="24"/>
          <w:lang w:val="pl-PL"/>
        </w:rPr>
        <w:t xml:space="preserve">Należy je przesłać na adres zamawiającego podany w </w:t>
      </w:r>
      <w:r w:rsidR="00AB2815" w:rsidRPr="00AB2815">
        <w:rPr>
          <w:rFonts w:ascii="Times New Roman" w:hAnsi="Times New Roman"/>
          <w:sz w:val="24"/>
          <w:szCs w:val="24"/>
          <w:lang w:val="pl-PL"/>
        </w:rPr>
        <w:t>dz</w:t>
      </w:r>
      <w:r w:rsidR="00AB2815">
        <w:rPr>
          <w:rFonts w:ascii="Times New Roman" w:hAnsi="Times New Roman"/>
          <w:sz w:val="24"/>
          <w:szCs w:val="24"/>
          <w:lang w:val="pl-PL"/>
        </w:rPr>
        <w:t>iale</w:t>
      </w:r>
      <w:r w:rsidRPr="00AB281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B2815">
        <w:rPr>
          <w:rFonts w:ascii="Times New Roman" w:hAnsi="Times New Roman"/>
          <w:sz w:val="24"/>
          <w:szCs w:val="24"/>
          <w:lang w:val="pl-PL"/>
        </w:rPr>
        <w:t>I</w:t>
      </w:r>
      <w:r w:rsidRPr="00AB2815">
        <w:rPr>
          <w:rFonts w:ascii="Times New Roman" w:hAnsi="Times New Roman"/>
          <w:sz w:val="24"/>
          <w:szCs w:val="24"/>
          <w:lang w:val="pl-PL"/>
        </w:rPr>
        <w:t xml:space="preserve"> lub przesłać faksem na numer podany w </w:t>
      </w:r>
      <w:r w:rsidR="00AB2815">
        <w:rPr>
          <w:rFonts w:ascii="Times New Roman" w:hAnsi="Times New Roman"/>
          <w:sz w:val="24"/>
          <w:szCs w:val="24"/>
          <w:lang w:val="pl-PL"/>
        </w:rPr>
        <w:t>dziale</w:t>
      </w:r>
      <w:r w:rsidRPr="00AB281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B2815">
        <w:rPr>
          <w:rFonts w:ascii="Times New Roman" w:hAnsi="Times New Roman"/>
          <w:sz w:val="24"/>
          <w:szCs w:val="24"/>
          <w:lang w:val="pl-PL"/>
        </w:rPr>
        <w:t>I</w:t>
      </w:r>
      <w:r w:rsidRPr="00AB2815">
        <w:rPr>
          <w:rFonts w:ascii="Times New Roman" w:hAnsi="Times New Roman"/>
          <w:sz w:val="24"/>
          <w:szCs w:val="24"/>
          <w:lang w:val="pl-PL"/>
        </w:rPr>
        <w:t xml:space="preserve"> specyfikacji.</w:t>
      </w:r>
    </w:p>
    <w:p w:rsidR="002B72B3" w:rsidRPr="0032074B" w:rsidRDefault="002B72B3" w:rsidP="00444B7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Oświadczenia, wnioski, zawiadomienia oraz informacje przekazane za pomocą telefaksu uważa się za złożone w terminie, jeżeli ich treść dotarła do adresata przed upływem terminu i została niezwłocznie potwierdzona pisemnie.</w:t>
      </w:r>
    </w:p>
    <w:p w:rsidR="002B72B3" w:rsidRPr="0032074B" w:rsidRDefault="002B72B3" w:rsidP="00444B7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Nie udziela się żadnych ustnych i telefonicznych informacji, wyjaśnień czy odpowiedzi na kierowane do zamawiającego zapytania w sprawach wymagających zachowania pisemności postępowania. </w:t>
      </w:r>
    </w:p>
    <w:p w:rsidR="002B72B3" w:rsidRPr="0032074B" w:rsidRDefault="002B72B3" w:rsidP="00444B7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Nie przewiduje się zebrania wszystkich wykonawców.</w:t>
      </w:r>
    </w:p>
    <w:p w:rsidR="002B72B3" w:rsidRDefault="002B72B3" w:rsidP="00444B7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AB2815">
        <w:rPr>
          <w:rFonts w:ascii="Times New Roman" w:hAnsi="Times New Roman"/>
          <w:sz w:val="24"/>
          <w:szCs w:val="24"/>
          <w:lang w:val="pl-PL"/>
        </w:rPr>
        <w:t xml:space="preserve">Osobą ze strony zamawiającego upoważnioną do kontaktowania się z wykonawcami jest </w:t>
      </w:r>
      <w:r w:rsidR="00AB2815">
        <w:rPr>
          <w:rFonts w:ascii="Times New Roman" w:hAnsi="Times New Roman"/>
          <w:sz w:val="24"/>
          <w:szCs w:val="24"/>
          <w:lang w:val="pl-PL"/>
        </w:rPr>
        <w:t>Grzegorz Koszczka</w:t>
      </w:r>
      <w:r w:rsidRPr="00AB2815">
        <w:rPr>
          <w:rFonts w:ascii="Times New Roman" w:hAnsi="Times New Roman"/>
          <w:sz w:val="24"/>
          <w:szCs w:val="24"/>
          <w:lang w:val="pl-PL"/>
        </w:rPr>
        <w:t xml:space="preserve"> tel.: 0 (</w:t>
      </w:r>
      <w:r w:rsidR="00AB2815">
        <w:rPr>
          <w:rFonts w:ascii="Times New Roman" w:hAnsi="Times New Roman"/>
          <w:sz w:val="24"/>
          <w:szCs w:val="24"/>
          <w:lang w:val="pl-PL"/>
        </w:rPr>
        <w:t>54</w:t>
      </w:r>
      <w:r w:rsidRPr="00AB2815">
        <w:rPr>
          <w:rFonts w:ascii="Times New Roman" w:hAnsi="Times New Roman"/>
          <w:sz w:val="24"/>
          <w:szCs w:val="24"/>
          <w:lang w:val="pl-PL"/>
        </w:rPr>
        <w:t xml:space="preserve">) </w:t>
      </w:r>
      <w:r w:rsidR="00AB2815">
        <w:rPr>
          <w:rFonts w:ascii="Times New Roman" w:hAnsi="Times New Roman"/>
          <w:sz w:val="24"/>
          <w:szCs w:val="24"/>
          <w:lang w:val="pl-PL"/>
        </w:rPr>
        <w:t>288</w:t>
      </w:r>
      <w:r w:rsidRPr="00AB2815">
        <w:rPr>
          <w:rFonts w:ascii="Times New Roman" w:hAnsi="Times New Roman"/>
          <w:sz w:val="24"/>
          <w:szCs w:val="24"/>
          <w:lang w:val="pl-PL"/>
        </w:rPr>
        <w:t>-</w:t>
      </w:r>
      <w:r w:rsidR="00AB2815">
        <w:rPr>
          <w:rFonts w:ascii="Times New Roman" w:hAnsi="Times New Roman"/>
          <w:sz w:val="24"/>
          <w:szCs w:val="24"/>
          <w:lang w:val="pl-PL"/>
        </w:rPr>
        <w:t>62</w:t>
      </w:r>
      <w:r w:rsidRPr="00AB2815">
        <w:rPr>
          <w:rFonts w:ascii="Times New Roman" w:hAnsi="Times New Roman"/>
          <w:sz w:val="24"/>
          <w:szCs w:val="24"/>
          <w:lang w:val="pl-PL"/>
        </w:rPr>
        <w:t>-2</w:t>
      </w:r>
      <w:r w:rsidR="00AB2815">
        <w:rPr>
          <w:rFonts w:ascii="Times New Roman" w:hAnsi="Times New Roman"/>
          <w:sz w:val="24"/>
          <w:szCs w:val="24"/>
          <w:lang w:val="pl-PL"/>
        </w:rPr>
        <w:t>2</w:t>
      </w:r>
      <w:r w:rsidRPr="00AB2815">
        <w:rPr>
          <w:rFonts w:ascii="Times New Roman" w:hAnsi="Times New Roman"/>
          <w:sz w:val="24"/>
          <w:szCs w:val="24"/>
          <w:lang w:val="pl-PL"/>
        </w:rPr>
        <w:t xml:space="preserve"> od poniedziałku do piątku w godz.  8.00 - 15.00</w:t>
      </w:r>
    </w:p>
    <w:p w:rsidR="002B72B3" w:rsidRPr="001C0EA0" w:rsidRDefault="001C0EA0" w:rsidP="00815567">
      <w:pPr>
        <w:spacing w:line="360" w:lineRule="auto"/>
        <w:jc w:val="both"/>
        <w:rPr>
          <w:b/>
        </w:rPr>
      </w:pPr>
      <w:r w:rsidRPr="001C0EA0">
        <w:rPr>
          <w:b/>
        </w:rPr>
        <w:t>IX.</w:t>
      </w:r>
      <w:r>
        <w:rPr>
          <w:b/>
        </w:rPr>
        <w:t xml:space="preserve"> </w:t>
      </w:r>
      <w:r w:rsidR="002B72B3" w:rsidRPr="001C0EA0">
        <w:rPr>
          <w:b/>
        </w:rPr>
        <w:t>Wyjaśnienia w toku badania i oceny ofert.</w:t>
      </w:r>
    </w:p>
    <w:p w:rsidR="002B72B3" w:rsidRPr="0032074B" w:rsidRDefault="002B72B3" w:rsidP="00444B7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W toku badania i oceny ofert zamawiający może żądać od wykonawców wyjaśnień dotyczących treści złożonych ofert. </w:t>
      </w:r>
    </w:p>
    <w:p w:rsidR="002B72B3" w:rsidRPr="0032074B" w:rsidRDefault="002B72B3" w:rsidP="00444B7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Wykonawca na żądanie zamawiającego i w zakresie przez niego wskazanym jest zobowiązany wykazać odpowiednio, nie później niż na dzień składania ofert, spełnianie warunków, o których mowa w art. 22 ust. 1, i brak podstaw do wykluczenia z powodu niespełniania warunków, o których mowa w art. 24 ust. 1 ustawy Pzp.</w:t>
      </w:r>
    </w:p>
    <w:p w:rsidR="002B72B3" w:rsidRPr="0032074B" w:rsidRDefault="002B72B3" w:rsidP="00444B7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Zamawiający wzywa wykonawców, którzy w określonym terminie nie złożyli wymaganych przez zamawiającego oświadczeń lub dokumentów, o których mowa w art. 25 ust. 1, lub którzy nie złożyli pełnomocnictw, </w:t>
      </w:r>
      <w:r w:rsidR="00815567" w:rsidRPr="0032074B">
        <w:rPr>
          <w:rFonts w:ascii="Times New Roman" w:hAnsi="Times New Roman"/>
          <w:sz w:val="24"/>
          <w:szCs w:val="24"/>
          <w:lang w:val="pl-PL"/>
        </w:rPr>
        <w:t>albo, którzy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złożyli wymagane przez zamawiającego oświadczenia i dokumenty, o których mowa w art. 25 ust. 1, </w:t>
      </w:r>
      <w:r w:rsidRPr="0032074B">
        <w:rPr>
          <w:rFonts w:ascii="Times New Roman" w:hAnsi="Times New Roman"/>
          <w:sz w:val="24"/>
          <w:szCs w:val="24"/>
          <w:lang w:val="pl-PL"/>
        </w:rPr>
        <w:lastRenderedPageBreak/>
        <w:t xml:space="preserve">zawierające błędy lub którzy złożyli wadliwe pełnomocnictwa, do ich złożenia w wyznaczonym terminie, </w:t>
      </w:r>
      <w:r w:rsidR="00815567" w:rsidRPr="0032074B">
        <w:rPr>
          <w:rFonts w:ascii="Times New Roman" w:hAnsi="Times New Roman"/>
          <w:sz w:val="24"/>
          <w:szCs w:val="24"/>
          <w:lang w:val="pl-PL"/>
        </w:rPr>
        <w:t>chyba, że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mimo ich złożenia oferta wykonawcy podlega odrzuceniu lub konieczne byłoby unieważnienie postępowania. Złożone na wezwanie zamawiającego oświadczenia i dokumenty powinny potwierdzać spełnianie przez wykonawcę warunków udziału w postępowaniu oraz spełnianie przez oferowane dostawy, wymagań określonych przez zamawiającego, nie później niż w dniu, w którym upłynął termin składania ofert.</w:t>
      </w:r>
    </w:p>
    <w:p w:rsidR="002B72B3" w:rsidRPr="001C0EA0" w:rsidRDefault="002B72B3" w:rsidP="00444B7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B2815">
        <w:rPr>
          <w:rFonts w:ascii="Times New Roman" w:hAnsi="Times New Roman"/>
          <w:sz w:val="24"/>
          <w:szCs w:val="24"/>
          <w:lang w:val="pl-PL"/>
        </w:rPr>
        <w:t>Zamawiający</w:t>
      </w:r>
      <w:r w:rsidRPr="001C0EA0">
        <w:rPr>
          <w:rFonts w:ascii="Times New Roman" w:hAnsi="Times New Roman"/>
          <w:sz w:val="24"/>
          <w:szCs w:val="24"/>
        </w:rPr>
        <w:t xml:space="preserve"> </w:t>
      </w:r>
      <w:r w:rsidRPr="00AB2815">
        <w:rPr>
          <w:rFonts w:ascii="Times New Roman" w:hAnsi="Times New Roman"/>
          <w:sz w:val="24"/>
          <w:szCs w:val="24"/>
          <w:lang w:val="pl-PL"/>
        </w:rPr>
        <w:t>poprawia</w:t>
      </w:r>
      <w:r w:rsidRPr="001C0EA0">
        <w:rPr>
          <w:rFonts w:ascii="Times New Roman" w:hAnsi="Times New Roman"/>
          <w:sz w:val="24"/>
          <w:szCs w:val="24"/>
        </w:rPr>
        <w:t xml:space="preserve"> w </w:t>
      </w:r>
      <w:r w:rsidRPr="00AB2815">
        <w:rPr>
          <w:rFonts w:ascii="Times New Roman" w:hAnsi="Times New Roman"/>
          <w:sz w:val="24"/>
          <w:szCs w:val="24"/>
          <w:lang w:val="pl-PL"/>
        </w:rPr>
        <w:t>ofercie</w:t>
      </w:r>
      <w:r w:rsidRPr="001C0EA0">
        <w:rPr>
          <w:rFonts w:ascii="Times New Roman" w:hAnsi="Times New Roman"/>
          <w:sz w:val="24"/>
          <w:szCs w:val="24"/>
        </w:rPr>
        <w:t>:</w:t>
      </w:r>
    </w:p>
    <w:p w:rsidR="002B72B3" w:rsidRPr="001C0EA0" w:rsidRDefault="00815567" w:rsidP="00444B79">
      <w:pPr>
        <w:pStyle w:val="Akapitzlist"/>
        <w:numPr>
          <w:ilvl w:val="0"/>
          <w:numId w:val="32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55CF8">
        <w:rPr>
          <w:rFonts w:ascii="Times New Roman" w:hAnsi="Times New Roman"/>
          <w:sz w:val="24"/>
          <w:szCs w:val="24"/>
          <w:lang w:val="pl-PL"/>
        </w:rPr>
        <w:t>Oczywiste</w:t>
      </w:r>
      <w:r w:rsidR="002B72B3" w:rsidRPr="001C0EA0">
        <w:rPr>
          <w:rFonts w:ascii="Times New Roman" w:hAnsi="Times New Roman"/>
          <w:sz w:val="24"/>
          <w:szCs w:val="24"/>
        </w:rPr>
        <w:t xml:space="preserve"> </w:t>
      </w:r>
      <w:r w:rsidR="002B72B3" w:rsidRPr="00855CF8">
        <w:rPr>
          <w:rFonts w:ascii="Times New Roman" w:hAnsi="Times New Roman"/>
          <w:sz w:val="24"/>
          <w:szCs w:val="24"/>
          <w:lang w:val="pl-PL"/>
        </w:rPr>
        <w:t>omyłki</w:t>
      </w:r>
      <w:r w:rsidR="002B72B3" w:rsidRPr="001C0EA0">
        <w:rPr>
          <w:rFonts w:ascii="Times New Roman" w:hAnsi="Times New Roman"/>
          <w:sz w:val="24"/>
          <w:szCs w:val="24"/>
        </w:rPr>
        <w:t xml:space="preserve"> </w:t>
      </w:r>
      <w:r w:rsidR="002B72B3" w:rsidRPr="00855CF8">
        <w:rPr>
          <w:rFonts w:ascii="Times New Roman" w:hAnsi="Times New Roman"/>
          <w:sz w:val="24"/>
          <w:szCs w:val="24"/>
          <w:lang w:val="pl-PL"/>
        </w:rPr>
        <w:t>pisarskie</w:t>
      </w:r>
      <w:r w:rsidR="002B72B3" w:rsidRPr="001C0EA0">
        <w:rPr>
          <w:rFonts w:ascii="Times New Roman" w:hAnsi="Times New Roman"/>
          <w:sz w:val="24"/>
          <w:szCs w:val="24"/>
        </w:rPr>
        <w:t>,</w:t>
      </w:r>
    </w:p>
    <w:p w:rsidR="002B72B3" w:rsidRPr="001C0EA0" w:rsidRDefault="00815567" w:rsidP="00444B79">
      <w:pPr>
        <w:pStyle w:val="Akapitzlist"/>
        <w:numPr>
          <w:ilvl w:val="0"/>
          <w:numId w:val="32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1C0EA0">
        <w:rPr>
          <w:rFonts w:ascii="Times New Roman" w:hAnsi="Times New Roman"/>
          <w:sz w:val="24"/>
          <w:szCs w:val="24"/>
          <w:lang w:val="pl-PL"/>
        </w:rPr>
        <w:t>Oczywiste</w:t>
      </w:r>
      <w:r w:rsidR="002B72B3" w:rsidRPr="001C0EA0">
        <w:rPr>
          <w:rFonts w:ascii="Times New Roman" w:hAnsi="Times New Roman"/>
          <w:sz w:val="24"/>
          <w:szCs w:val="24"/>
          <w:lang w:val="pl-PL"/>
        </w:rPr>
        <w:t xml:space="preserve"> omyłki rachunkowe, z uwzględnieniem konsekwencji rachunkowych dokonanych poprawek,</w:t>
      </w:r>
    </w:p>
    <w:p w:rsidR="002B72B3" w:rsidRPr="001C0EA0" w:rsidRDefault="00815567" w:rsidP="00444B79">
      <w:pPr>
        <w:pStyle w:val="Akapitzlist"/>
        <w:numPr>
          <w:ilvl w:val="0"/>
          <w:numId w:val="32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1C0EA0">
        <w:rPr>
          <w:rFonts w:ascii="Times New Roman" w:hAnsi="Times New Roman"/>
          <w:sz w:val="24"/>
          <w:szCs w:val="24"/>
          <w:lang w:val="pl-PL"/>
        </w:rPr>
        <w:t>Inne</w:t>
      </w:r>
      <w:r w:rsidR="002B72B3" w:rsidRPr="001C0EA0">
        <w:rPr>
          <w:rFonts w:ascii="Times New Roman" w:hAnsi="Times New Roman"/>
          <w:sz w:val="24"/>
          <w:szCs w:val="24"/>
          <w:lang w:val="pl-PL"/>
        </w:rPr>
        <w:t xml:space="preserve"> omyłki polegające na niezgodności oferty ze specyfikacją istotnych warunków zamówienia, niepowodujące istotnych zmian w treści oferty - niezwłocznie zawiadamiając o tym wykonawcę, którego oferta została poprawiona</w:t>
      </w:r>
    </w:p>
    <w:p w:rsidR="002B72B3" w:rsidRPr="008F2283" w:rsidRDefault="001C0EA0" w:rsidP="00815567">
      <w:pPr>
        <w:spacing w:line="360" w:lineRule="auto"/>
      </w:pPr>
      <w:r>
        <w:rPr>
          <w:b/>
        </w:rPr>
        <w:t xml:space="preserve">X. </w:t>
      </w:r>
      <w:r w:rsidR="002B72B3" w:rsidRPr="001C0EA0">
        <w:rPr>
          <w:b/>
        </w:rPr>
        <w:t>Wymagania dotyczące wadium. –</w:t>
      </w:r>
      <w:r w:rsidR="008F2283">
        <w:rPr>
          <w:b/>
        </w:rPr>
        <w:t xml:space="preserve"> </w:t>
      </w:r>
      <w:r w:rsidR="00815567" w:rsidRPr="008F2283">
        <w:t>Zamawiający</w:t>
      </w:r>
      <w:r w:rsidR="002B72B3" w:rsidRPr="008F2283">
        <w:t xml:space="preserve"> nie wymaga wnoszenia wadium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1C0EA0" w:rsidRDefault="001C0EA0" w:rsidP="00815567">
      <w:pPr>
        <w:spacing w:line="360" w:lineRule="auto"/>
        <w:jc w:val="both"/>
        <w:rPr>
          <w:b/>
        </w:rPr>
      </w:pPr>
      <w:r w:rsidRPr="001C0EA0">
        <w:rPr>
          <w:b/>
        </w:rPr>
        <w:t>XI</w:t>
      </w:r>
      <w:r w:rsidR="002B72B3" w:rsidRPr="001C0EA0">
        <w:rPr>
          <w:b/>
        </w:rPr>
        <w:t>. Termin związania ofertą.</w:t>
      </w:r>
    </w:p>
    <w:p w:rsidR="002B72B3" w:rsidRPr="0032074B" w:rsidRDefault="002B72B3" w:rsidP="00444B79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Wykonawca pozostaje związany ofertą przez okres 30 </w:t>
      </w:r>
      <w:r w:rsidR="00815567" w:rsidRPr="0032074B">
        <w:rPr>
          <w:rFonts w:ascii="Times New Roman" w:hAnsi="Times New Roman"/>
          <w:sz w:val="24"/>
          <w:szCs w:val="24"/>
          <w:lang w:val="pl-PL"/>
        </w:rPr>
        <w:t>dni.</w:t>
      </w:r>
    </w:p>
    <w:p w:rsidR="002B72B3" w:rsidRPr="0032074B" w:rsidRDefault="002B72B3" w:rsidP="00444B79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Bieg terminu związania</w:t>
      </w:r>
      <w:r w:rsidRPr="0032074B">
        <w:rPr>
          <w:rFonts w:ascii="Times New Roman" w:hAnsi="Times New Roman"/>
          <w:spacing w:val="-20"/>
          <w:sz w:val="24"/>
          <w:szCs w:val="24"/>
          <w:lang w:val="pl-PL"/>
        </w:rPr>
        <w:t xml:space="preserve"> </w:t>
      </w:r>
      <w:r w:rsidRPr="0032074B">
        <w:rPr>
          <w:rFonts w:ascii="Times New Roman" w:hAnsi="Times New Roman"/>
          <w:sz w:val="24"/>
          <w:szCs w:val="24"/>
          <w:lang w:val="pl-PL"/>
        </w:rPr>
        <w:t>ofertą rozpoczyna się wraz z upływem terminu składania ofert</w:t>
      </w:r>
      <w:r w:rsidRPr="0032074B">
        <w:rPr>
          <w:rFonts w:ascii="Times New Roman" w:hAnsi="Times New Roman"/>
          <w:spacing w:val="-20"/>
          <w:sz w:val="24"/>
          <w:szCs w:val="24"/>
          <w:lang w:val="pl-PL"/>
        </w:rPr>
        <w:t>.</w:t>
      </w:r>
    </w:p>
    <w:p w:rsidR="002B72B3" w:rsidRPr="001C0EA0" w:rsidRDefault="002B72B3" w:rsidP="00444B79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1C0EA0">
        <w:rPr>
          <w:rFonts w:ascii="Times New Roman" w:hAnsi="Times New Roman"/>
          <w:sz w:val="24"/>
          <w:szCs w:val="24"/>
          <w:lang w:val="pl-PL"/>
        </w:rPr>
        <w:t>Wykonawca samodzielnie lub na wniosek zamawiającego może przedłużyć termin związania ofertą, na czas niezbędny do zawarcia umowy w</w:t>
      </w:r>
      <w:r w:rsidR="001C0EA0" w:rsidRPr="001C0EA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C0EA0">
        <w:rPr>
          <w:rFonts w:ascii="Times New Roman" w:hAnsi="Times New Roman"/>
          <w:sz w:val="24"/>
          <w:szCs w:val="24"/>
          <w:lang w:val="pl-PL"/>
        </w:rPr>
        <w:t xml:space="preserve">sprawie zamówienia publicznego, z </w:t>
      </w:r>
      <w:r w:rsidR="00815567" w:rsidRPr="001C0EA0">
        <w:rPr>
          <w:rFonts w:ascii="Times New Roman" w:hAnsi="Times New Roman"/>
          <w:sz w:val="24"/>
          <w:szCs w:val="24"/>
          <w:lang w:val="pl-PL"/>
        </w:rPr>
        <w:t>tym, że</w:t>
      </w:r>
      <w:r w:rsidRPr="001C0EA0">
        <w:rPr>
          <w:rFonts w:ascii="Times New Roman" w:hAnsi="Times New Roman"/>
          <w:sz w:val="24"/>
          <w:szCs w:val="24"/>
          <w:lang w:val="pl-PL"/>
        </w:rPr>
        <w:t xml:space="preserve"> zamawiający może tylko raz, co najmniej na 3 dni przed upływem terminu związania ofertą, zwrócić się do wykonawcy o wyrażenie zgody na przedłużenie tego terminu o oznaczony okres, nie dłuższy jednak niż 60 dni.</w:t>
      </w:r>
    </w:p>
    <w:p w:rsidR="002B72B3" w:rsidRPr="0032074B" w:rsidRDefault="002B72B3" w:rsidP="00444B79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Nie udzielenie zgody na przedłużony okres związania ofertą powoduje wykluczenie wykonawcy z postępowania.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E8659A" w:rsidRDefault="00E8659A" w:rsidP="00815567">
      <w:pPr>
        <w:spacing w:line="360" w:lineRule="auto"/>
        <w:jc w:val="both"/>
        <w:rPr>
          <w:b/>
        </w:rPr>
      </w:pPr>
    </w:p>
    <w:p w:rsidR="00E8659A" w:rsidRDefault="00E8659A" w:rsidP="00815567">
      <w:pPr>
        <w:spacing w:line="360" w:lineRule="auto"/>
        <w:jc w:val="both"/>
        <w:rPr>
          <w:b/>
        </w:rPr>
      </w:pPr>
    </w:p>
    <w:p w:rsidR="00E8659A" w:rsidRDefault="00E8659A" w:rsidP="00815567">
      <w:pPr>
        <w:spacing w:line="360" w:lineRule="auto"/>
        <w:jc w:val="both"/>
        <w:rPr>
          <w:b/>
        </w:rPr>
      </w:pPr>
    </w:p>
    <w:p w:rsidR="002B72B3" w:rsidRPr="00FB1408" w:rsidRDefault="001C0EA0" w:rsidP="00815567">
      <w:pPr>
        <w:spacing w:line="360" w:lineRule="auto"/>
        <w:jc w:val="both"/>
        <w:rPr>
          <w:b/>
        </w:rPr>
      </w:pPr>
      <w:r w:rsidRPr="00FB1408">
        <w:rPr>
          <w:b/>
        </w:rPr>
        <w:lastRenderedPageBreak/>
        <w:t>XII.</w:t>
      </w:r>
      <w:r w:rsidR="002B72B3" w:rsidRPr="00FB1408">
        <w:rPr>
          <w:b/>
        </w:rPr>
        <w:t xml:space="preserve"> Opis sposobu przygotowywania ofert.</w:t>
      </w:r>
    </w:p>
    <w:p w:rsidR="002B72B3" w:rsidRPr="00FB1408" w:rsidRDefault="002B72B3" w:rsidP="00444B79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FB1408">
        <w:rPr>
          <w:rFonts w:ascii="Times New Roman" w:hAnsi="Times New Roman"/>
          <w:sz w:val="24"/>
          <w:szCs w:val="24"/>
          <w:lang w:val="pl-PL"/>
        </w:rPr>
        <w:t xml:space="preserve">Wykonawca może złożyć oferty częściowe na jedną lub więcej części zamówienia. W </w:t>
      </w:r>
      <w:r w:rsidR="00815567" w:rsidRPr="00FB1408">
        <w:rPr>
          <w:rFonts w:ascii="Times New Roman" w:hAnsi="Times New Roman"/>
          <w:sz w:val="24"/>
          <w:szCs w:val="24"/>
          <w:lang w:val="pl-PL"/>
        </w:rPr>
        <w:t>przypadku, gdy</w:t>
      </w:r>
      <w:r w:rsidRPr="00FB1408">
        <w:rPr>
          <w:rFonts w:ascii="Times New Roman" w:hAnsi="Times New Roman"/>
          <w:sz w:val="24"/>
          <w:szCs w:val="24"/>
          <w:lang w:val="pl-PL"/>
        </w:rPr>
        <w:t xml:space="preserve"> zostanie wybrany jeden wykonawca na cały przedmiot zamówienia lub więcej niż na jedną część, faktury (rachunki) należy wystawić na każdą z tych części. </w:t>
      </w:r>
    </w:p>
    <w:p w:rsidR="002B72B3" w:rsidRPr="0032074B" w:rsidRDefault="002B72B3" w:rsidP="00444B79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FB1408">
        <w:rPr>
          <w:rFonts w:ascii="Times New Roman" w:hAnsi="Times New Roman"/>
          <w:sz w:val="24"/>
          <w:szCs w:val="24"/>
          <w:lang w:val="pl-PL"/>
        </w:rPr>
        <w:t xml:space="preserve">Oferta powinna być napisana </w:t>
      </w:r>
      <w:r w:rsidRPr="0032074B">
        <w:rPr>
          <w:rFonts w:ascii="Times New Roman" w:hAnsi="Times New Roman"/>
          <w:sz w:val="24"/>
          <w:szCs w:val="24"/>
          <w:lang w:val="pl-PL"/>
        </w:rPr>
        <w:t>pismem maszynowym, komputerowym albo ręcznym, w sposób czytelny.</w:t>
      </w:r>
    </w:p>
    <w:p w:rsidR="002B72B3" w:rsidRPr="0032074B" w:rsidRDefault="002B72B3" w:rsidP="00444B79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Poprawki w ofercie muszą być naniesione czytelnie oraz opatrzone podpisem osoby podpisującej ofertę. </w:t>
      </w:r>
    </w:p>
    <w:p w:rsidR="002B72B3" w:rsidRPr="0032074B" w:rsidRDefault="002B72B3" w:rsidP="00444B79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Wszystkie strony oferty powinny być ponumerowane i spięte (zszyte) w sposób trwały, zapobiegający możliwości dekompletacji zawartości oferty. </w:t>
      </w:r>
    </w:p>
    <w:p w:rsidR="002B72B3" w:rsidRPr="00FB1408" w:rsidRDefault="002B72B3" w:rsidP="00444B79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Ofertę należy umieścić w dwóch kopertach(opakowaniach) w sposób gwarantujący zachowanie poufności jej treści oraz zabezpieczającej jej nienaruszalność do terminu otwarcia ofert. </w:t>
      </w:r>
      <w:r w:rsidRPr="00FB1408">
        <w:rPr>
          <w:rFonts w:ascii="Times New Roman" w:hAnsi="Times New Roman"/>
          <w:sz w:val="24"/>
          <w:szCs w:val="24"/>
          <w:lang w:val="pl-PL"/>
        </w:rPr>
        <w:t xml:space="preserve">Koperta zewnętrzna powinna być zaadresowana na zamawiającego, na adres podany w </w:t>
      </w:r>
      <w:r w:rsidR="00FB1408" w:rsidRPr="00FB1408">
        <w:rPr>
          <w:rFonts w:ascii="Times New Roman" w:hAnsi="Times New Roman"/>
          <w:sz w:val="24"/>
          <w:szCs w:val="24"/>
          <w:lang w:val="pl-PL"/>
        </w:rPr>
        <w:t>dziale</w:t>
      </w:r>
      <w:r w:rsidRPr="00FB140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B1408">
        <w:rPr>
          <w:rFonts w:ascii="Times New Roman" w:hAnsi="Times New Roman"/>
          <w:sz w:val="24"/>
          <w:szCs w:val="24"/>
          <w:lang w:val="pl-PL"/>
        </w:rPr>
        <w:t>I</w:t>
      </w:r>
      <w:r w:rsidRPr="00FB1408">
        <w:rPr>
          <w:rFonts w:ascii="Times New Roman" w:hAnsi="Times New Roman"/>
          <w:sz w:val="24"/>
          <w:szCs w:val="24"/>
          <w:lang w:val="pl-PL"/>
        </w:rPr>
        <w:t xml:space="preserve"> niniejszej specyfikacji, nazwę i adres wykonawcy oraz powinna posiadać oznaczenia: </w:t>
      </w:r>
    </w:p>
    <w:p w:rsidR="00E8659A" w:rsidRDefault="002B72B3" w:rsidP="00815567">
      <w:pPr>
        <w:spacing w:line="360" w:lineRule="auto"/>
        <w:jc w:val="center"/>
        <w:rPr>
          <w:b/>
          <w:color w:val="000000"/>
          <w:highlight w:val="white"/>
        </w:rPr>
      </w:pPr>
      <w:r w:rsidRPr="00FB1408">
        <w:rPr>
          <w:b/>
          <w:bCs/>
        </w:rPr>
        <w:t>„</w:t>
      </w:r>
      <w:r w:rsidRPr="000A3C11">
        <w:rPr>
          <w:b/>
        </w:rPr>
        <w:t xml:space="preserve">Oferta na </w:t>
      </w:r>
      <w:r w:rsidR="000A3C11" w:rsidRPr="000A3C11">
        <w:rPr>
          <w:b/>
          <w:color w:val="000000"/>
          <w:highlight w:val="white"/>
        </w:rPr>
        <w:t>dostawę artykułów żywnościowych do stołówek szkolnych na terenie</w:t>
      </w:r>
    </w:p>
    <w:p w:rsidR="002B72B3" w:rsidRPr="00FB1408" w:rsidRDefault="000A3C11" w:rsidP="00815567">
      <w:pPr>
        <w:spacing w:line="360" w:lineRule="auto"/>
        <w:jc w:val="center"/>
        <w:rPr>
          <w:b/>
        </w:rPr>
      </w:pPr>
      <w:r>
        <w:rPr>
          <w:b/>
          <w:color w:val="000000"/>
          <w:highlight w:val="white"/>
        </w:rPr>
        <w:t xml:space="preserve"> </w:t>
      </w:r>
      <w:r w:rsidRPr="000A3C11">
        <w:rPr>
          <w:b/>
          <w:color w:val="000000"/>
          <w:highlight w:val="white"/>
        </w:rPr>
        <w:t>Gminy Lipno</w:t>
      </w:r>
      <w:r w:rsidR="002B72B3" w:rsidRPr="000A3C11">
        <w:rPr>
          <w:b/>
        </w:rPr>
        <w:t>”</w:t>
      </w:r>
    </w:p>
    <w:p w:rsidR="002B72B3" w:rsidRPr="00FB1408" w:rsidRDefault="006C2E3C" w:rsidP="00815567">
      <w:pPr>
        <w:spacing w:line="360" w:lineRule="auto"/>
        <w:jc w:val="center"/>
        <w:rPr>
          <w:b/>
        </w:rPr>
      </w:pPr>
      <w:r>
        <w:rPr>
          <w:b/>
        </w:rPr>
        <w:t>Pakiet</w:t>
      </w:r>
      <w:r w:rsidR="002B72B3" w:rsidRPr="00FB1408">
        <w:rPr>
          <w:b/>
        </w:rPr>
        <w:t xml:space="preserve"> </w:t>
      </w:r>
      <w:r>
        <w:rPr>
          <w:b/>
        </w:rPr>
        <w:t>1,</w:t>
      </w:r>
      <w:r w:rsidR="00815567" w:rsidRPr="00FB1408">
        <w:rPr>
          <w:b/>
        </w:rPr>
        <w:t xml:space="preserve"> </w:t>
      </w:r>
      <w:r>
        <w:rPr>
          <w:b/>
        </w:rPr>
        <w:t>Pakiet</w:t>
      </w:r>
      <w:r w:rsidRPr="00FB1408">
        <w:rPr>
          <w:b/>
        </w:rPr>
        <w:t xml:space="preserve"> </w:t>
      </w:r>
      <w:r>
        <w:rPr>
          <w:b/>
        </w:rPr>
        <w:t>2</w:t>
      </w:r>
      <w:r w:rsidR="002B72B3" w:rsidRPr="00FB1408">
        <w:rPr>
          <w:b/>
        </w:rPr>
        <w:t xml:space="preserve">, </w:t>
      </w:r>
      <w:r>
        <w:rPr>
          <w:b/>
        </w:rPr>
        <w:t>Pakiet</w:t>
      </w:r>
      <w:r w:rsidRPr="00FB1408">
        <w:rPr>
          <w:b/>
        </w:rPr>
        <w:t xml:space="preserve"> </w:t>
      </w:r>
      <w:r>
        <w:rPr>
          <w:b/>
        </w:rPr>
        <w:t>3</w:t>
      </w:r>
      <w:r w:rsidR="000A3C11">
        <w:rPr>
          <w:b/>
        </w:rPr>
        <w:t>, Pakiet 4</w:t>
      </w:r>
      <w:r w:rsidR="002B72B3" w:rsidRPr="00FB1408">
        <w:rPr>
          <w:b/>
        </w:rPr>
        <w:t xml:space="preserve">– </w:t>
      </w:r>
      <w:r w:rsidR="00815567" w:rsidRPr="00FB1408">
        <w:rPr>
          <w:b/>
        </w:rPr>
        <w:t>oznaczyć część</w:t>
      </w:r>
      <w:r w:rsidR="002B72B3" w:rsidRPr="00FB1408">
        <w:rPr>
          <w:b/>
        </w:rPr>
        <w:t xml:space="preserve"> zamówienia, której oferta dotyczy</w:t>
      </w:r>
    </w:p>
    <w:p w:rsidR="002B72B3" w:rsidRPr="00FB1408" w:rsidRDefault="002B72B3" w:rsidP="00815567">
      <w:pPr>
        <w:spacing w:line="360" w:lineRule="auto"/>
        <w:jc w:val="center"/>
        <w:rPr>
          <w:b/>
        </w:rPr>
      </w:pPr>
      <w:r w:rsidRPr="00FB1408">
        <w:rPr>
          <w:b/>
        </w:rPr>
        <w:t>Nie otwierać przed terminem otwarcia ofert.</w:t>
      </w:r>
    </w:p>
    <w:p w:rsidR="002B72B3" w:rsidRPr="0032074B" w:rsidRDefault="002B72B3" w:rsidP="00444B7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pl-PL"/>
        </w:rPr>
      </w:pPr>
      <w:r w:rsidRPr="0032074B">
        <w:rPr>
          <w:rFonts w:ascii="Times New Roman" w:hAnsi="Times New Roman"/>
          <w:i/>
          <w:color w:val="000000"/>
          <w:sz w:val="24"/>
          <w:szCs w:val="24"/>
          <w:lang w:val="pl-PL"/>
        </w:rPr>
        <w:t>Zamawiający nie ponosi odpowiedzialności za zdarzenia wynikające z nienależytego oznakowania koperty/opakowania lub braku którejkolwiek z wymaganych informacji.</w:t>
      </w:r>
    </w:p>
    <w:p w:rsidR="0006168F" w:rsidRDefault="0006168F" w:rsidP="00815567">
      <w:pPr>
        <w:spacing w:line="360" w:lineRule="auto"/>
        <w:jc w:val="both"/>
        <w:rPr>
          <w:b/>
        </w:rPr>
      </w:pPr>
    </w:p>
    <w:p w:rsidR="002B72B3" w:rsidRPr="00FB1408" w:rsidRDefault="00FB1408" w:rsidP="00815567">
      <w:pPr>
        <w:spacing w:line="360" w:lineRule="auto"/>
        <w:jc w:val="both"/>
        <w:rPr>
          <w:b/>
        </w:rPr>
      </w:pPr>
      <w:r w:rsidRPr="00FB1408">
        <w:rPr>
          <w:b/>
        </w:rPr>
        <w:t>XIII</w:t>
      </w:r>
      <w:r w:rsidR="002B72B3" w:rsidRPr="00FB1408">
        <w:rPr>
          <w:b/>
        </w:rPr>
        <w:t>. Miejsce oraz termin składania i otwarcia ofert.</w:t>
      </w:r>
    </w:p>
    <w:p w:rsidR="002B72B3" w:rsidRPr="00716C87" w:rsidRDefault="002B72B3" w:rsidP="00444B79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716C87">
        <w:rPr>
          <w:rFonts w:ascii="Times New Roman" w:hAnsi="Times New Roman"/>
          <w:sz w:val="24"/>
          <w:szCs w:val="24"/>
          <w:lang w:val="pl-PL"/>
        </w:rPr>
        <w:t xml:space="preserve">Oferty należy przesłać/składać do dnia </w:t>
      </w:r>
      <w:r w:rsidR="00E8659A">
        <w:rPr>
          <w:rFonts w:ascii="Times New Roman" w:hAnsi="Times New Roman"/>
          <w:sz w:val="24"/>
          <w:szCs w:val="24"/>
          <w:lang w:val="pl-PL"/>
        </w:rPr>
        <w:t>11</w:t>
      </w:r>
      <w:r w:rsidR="0006168F">
        <w:rPr>
          <w:rFonts w:ascii="Times New Roman" w:hAnsi="Times New Roman"/>
          <w:sz w:val="24"/>
          <w:szCs w:val="24"/>
          <w:lang w:val="pl-PL"/>
        </w:rPr>
        <w:t>-</w:t>
      </w:r>
      <w:r w:rsidR="000A3C11">
        <w:rPr>
          <w:rFonts w:ascii="Times New Roman" w:hAnsi="Times New Roman"/>
          <w:sz w:val="24"/>
          <w:szCs w:val="24"/>
          <w:lang w:val="pl-PL"/>
        </w:rPr>
        <w:t>04</w:t>
      </w:r>
      <w:r w:rsidR="0006168F">
        <w:rPr>
          <w:rFonts w:ascii="Times New Roman" w:hAnsi="Times New Roman"/>
          <w:sz w:val="24"/>
          <w:szCs w:val="24"/>
          <w:lang w:val="pl-PL"/>
        </w:rPr>
        <w:t>-</w:t>
      </w:r>
      <w:r w:rsidRPr="00716C87">
        <w:rPr>
          <w:rFonts w:ascii="Times New Roman" w:hAnsi="Times New Roman"/>
          <w:sz w:val="24"/>
          <w:szCs w:val="24"/>
          <w:lang w:val="pl-PL"/>
        </w:rPr>
        <w:t>201</w:t>
      </w:r>
      <w:r w:rsidR="00E8659A">
        <w:rPr>
          <w:rFonts w:ascii="Times New Roman" w:hAnsi="Times New Roman"/>
          <w:sz w:val="24"/>
          <w:szCs w:val="24"/>
          <w:lang w:val="pl-PL"/>
        </w:rPr>
        <w:t>4</w:t>
      </w:r>
      <w:r w:rsidRPr="00716C87">
        <w:rPr>
          <w:rFonts w:ascii="Times New Roman" w:hAnsi="Times New Roman"/>
          <w:sz w:val="24"/>
          <w:szCs w:val="24"/>
          <w:lang w:val="pl-PL"/>
        </w:rPr>
        <w:t xml:space="preserve"> roku do godz</w:t>
      </w:r>
      <w:r w:rsidRPr="00716C87">
        <w:rPr>
          <w:rFonts w:ascii="Times New Roman" w:hAnsi="Times New Roman"/>
          <w:spacing w:val="-20"/>
          <w:sz w:val="24"/>
          <w:szCs w:val="24"/>
          <w:lang w:val="pl-PL"/>
        </w:rPr>
        <w:t xml:space="preserve">. </w:t>
      </w:r>
      <w:r w:rsidR="00E8659A">
        <w:rPr>
          <w:rFonts w:ascii="Times New Roman" w:hAnsi="Times New Roman"/>
          <w:spacing w:val="-20"/>
          <w:sz w:val="24"/>
          <w:szCs w:val="24"/>
          <w:lang w:val="pl-PL"/>
        </w:rPr>
        <w:t>10</w:t>
      </w:r>
      <w:r w:rsidRPr="00716C87">
        <w:rPr>
          <w:rFonts w:ascii="Times New Roman" w:hAnsi="Times New Roman"/>
          <w:spacing w:val="-20"/>
          <w:sz w:val="24"/>
          <w:szCs w:val="24"/>
          <w:vertAlign w:val="superscript"/>
          <w:lang w:val="pl-PL"/>
        </w:rPr>
        <w:t>00</w:t>
      </w:r>
      <w:r w:rsidRPr="00716C87">
        <w:rPr>
          <w:rFonts w:ascii="Times New Roman" w:hAnsi="Times New Roman"/>
          <w:spacing w:val="-20"/>
          <w:sz w:val="24"/>
          <w:szCs w:val="24"/>
          <w:lang w:val="pl-PL"/>
        </w:rPr>
        <w:t>, na</w:t>
      </w:r>
      <w:r w:rsidRPr="00716C87">
        <w:rPr>
          <w:rFonts w:ascii="Times New Roman" w:hAnsi="Times New Roman"/>
          <w:sz w:val="24"/>
          <w:szCs w:val="24"/>
          <w:lang w:val="pl-PL"/>
        </w:rPr>
        <w:t xml:space="preserve"> adres zamawiającego podany w </w:t>
      </w:r>
      <w:r w:rsidR="00AB2815">
        <w:rPr>
          <w:rFonts w:ascii="Times New Roman" w:hAnsi="Times New Roman"/>
          <w:sz w:val="24"/>
          <w:szCs w:val="24"/>
          <w:lang w:val="pl-PL"/>
        </w:rPr>
        <w:t>dziale</w:t>
      </w:r>
      <w:r w:rsidRPr="00716C8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B2815">
        <w:rPr>
          <w:rFonts w:ascii="Times New Roman" w:hAnsi="Times New Roman"/>
          <w:sz w:val="24"/>
          <w:szCs w:val="24"/>
          <w:lang w:val="pl-PL"/>
        </w:rPr>
        <w:t>I</w:t>
      </w:r>
      <w:r w:rsidRPr="00716C87">
        <w:rPr>
          <w:rFonts w:ascii="Times New Roman" w:hAnsi="Times New Roman"/>
          <w:sz w:val="24"/>
          <w:szCs w:val="24"/>
          <w:lang w:val="pl-PL"/>
        </w:rPr>
        <w:t xml:space="preserve"> niniejszej specyfikacji istotnych warunków zamówienia, pokój nr 1</w:t>
      </w:r>
      <w:r w:rsidR="00716C87">
        <w:rPr>
          <w:rFonts w:ascii="Times New Roman" w:hAnsi="Times New Roman"/>
          <w:sz w:val="24"/>
          <w:szCs w:val="24"/>
          <w:lang w:val="pl-PL"/>
        </w:rPr>
        <w:t>01</w:t>
      </w:r>
      <w:r w:rsidRPr="00716C87">
        <w:rPr>
          <w:rFonts w:ascii="Times New Roman" w:hAnsi="Times New Roman"/>
          <w:sz w:val="24"/>
          <w:szCs w:val="24"/>
          <w:lang w:val="pl-PL"/>
        </w:rPr>
        <w:t xml:space="preserve"> (sekretariat).</w:t>
      </w:r>
    </w:p>
    <w:p w:rsidR="002B72B3" w:rsidRPr="0032074B" w:rsidRDefault="002B72B3" w:rsidP="00444B79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716C87">
        <w:rPr>
          <w:rFonts w:ascii="Times New Roman" w:hAnsi="Times New Roman"/>
          <w:sz w:val="24"/>
          <w:szCs w:val="24"/>
          <w:lang w:val="pl-PL"/>
        </w:rPr>
        <w:t xml:space="preserve">Wykonawca może, przed upływem terminu do składania ofert, zmienić lub wycofać ofertę. </w:t>
      </w:r>
      <w:r w:rsidRPr="00AB2815">
        <w:rPr>
          <w:rFonts w:ascii="Times New Roman" w:hAnsi="Times New Roman"/>
          <w:sz w:val="24"/>
          <w:szCs w:val="24"/>
          <w:lang w:val="pl-PL"/>
        </w:rPr>
        <w:t>Zarówno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B2815">
        <w:rPr>
          <w:rFonts w:ascii="Times New Roman" w:hAnsi="Times New Roman"/>
          <w:sz w:val="24"/>
          <w:szCs w:val="24"/>
          <w:lang w:val="pl-PL"/>
        </w:rPr>
        <w:t>zmiana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AB2815">
        <w:rPr>
          <w:rFonts w:ascii="Times New Roman" w:hAnsi="Times New Roman"/>
          <w:sz w:val="24"/>
          <w:szCs w:val="24"/>
          <w:lang w:val="pl-PL"/>
        </w:rPr>
        <w:t>jak i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wycofanie oferty wymagają zachowania formy pisemnej.</w:t>
      </w:r>
    </w:p>
    <w:p w:rsidR="002B72B3" w:rsidRPr="00716C87" w:rsidRDefault="002B72B3" w:rsidP="00444B79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716C87">
        <w:rPr>
          <w:rFonts w:ascii="Times New Roman" w:hAnsi="Times New Roman"/>
          <w:sz w:val="24"/>
          <w:szCs w:val="24"/>
          <w:lang w:val="pl-PL"/>
        </w:rPr>
        <w:t xml:space="preserve">Otwarcie złożonych ofert nastąpi w dniu </w:t>
      </w:r>
      <w:r w:rsidR="00E8659A">
        <w:rPr>
          <w:rFonts w:ascii="Times New Roman" w:hAnsi="Times New Roman"/>
          <w:sz w:val="24"/>
          <w:szCs w:val="24"/>
          <w:lang w:val="pl-PL"/>
        </w:rPr>
        <w:t>11</w:t>
      </w:r>
      <w:r w:rsidR="0006168F">
        <w:rPr>
          <w:rFonts w:ascii="Times New Roman" w:hAnsi="Times New Roman"/>
          <w:sz w:val="24"/>
          <w:szCs w:val="24"/>
          <w:lang w:val="pl-PL"/>
        </w:rPr>
        <w:t>-</w:t>
      </w:r>
      <w:r w:rsidR="000A3C11">
        <w:rPr>
          <w:rFonts w:ascii="Times New Roman" w:hAnsi="Times New Roman"/>
          <w:sz w:val="24"/>
          <w:szCs w:val="24"/>
          <w:lang w:val="pl-PL"/>
        </w:rPr>
        <w:t>04</w:t>
      </w:r>
      <w:r w:rsidR="0006168F">
        <w:rPr>
          <w:rFonts w:ascii="Times New Roman" w:hAnsi="Times New Roman"/>
          <w:sz w:val="24"/>
          <w:szCs w:val="24"/>
          <w:lang w:val="pl-PL"/>
        </w:rPr>
        <w:t>-</w:t>
      </w:r>
      <w:r w:rsidRPr="00716C87">
        <w:rPr>
          <w:rFonts w:ascii="Times New Roman" w:hAnsi="Times New Roman"/>
          <w:sz w:val="24"/>
          <w:szCs w:val="24"/>
          <w:lang w:val="pl-PL"/>
        </w:rPr>
        <w:t>201</w:t>
      </w:r>
      <w:r w:rsidR="00E8659A">
        <w:rPr>
          <w:rFonts w:ascii="Times New Roman" w:hAnsi="Times New Roman"/>
          <w:sz w:val="24"/>
          <w:szCs w:val="24"/>
          <w:lang w:val="pl-PL"/>
        </w:rPr>
        <w:t>4</w:t>
      </w:r>
      <w:r w:rsidRPr="00716C87">
        <w:rPr>
          <w:rFonts w:ascii="Times New Roman" w:hAnsi="Times New Roman"/>
          <w:sz w:val="24"/>
          <w:szCs w:val="24"/>
          <w:lang w:val="pl-PL"/>
        </w:rPr>
        <w:t xml:space="preserve"> roku o godz</w:t>
      </w:r>
      <w:r w:rsidRPr="00716C87">
        <w:rPr>
          <w:rFonts w:ascii="Times New Roman" w:hAnsi="Times New Roman"/>
          <w:spacing w:val="-20"/>
          <w:sz w:val="24"/>
          <w:szCs w:val="24"/>
          <w:lang w:val="pl-PL"/>
        </w:rPr>
        <w:t xml:space="preserve">. </w:t>
      </w:r>
      <w:r w:rsidR="00E8659A">
        <w:rPr>
          <w:rFonts w:ascii="Times New Roman" w:hAnsi="Times New Roman"/>
          <w:spacing w:val="-20"/>
          <w:sz w:val="24"/>
          <w:szCs w:val="24"/>
          <w:lang w:val="pl-PL"/>
        </w:rPr>
        <w:t>10</w:t>
      </w:r>
      <w:r w:rsidRPr="00716C87">
        <w:rPr>
          <w:rFonts w:ascii="Times New Roman" w:hAnsi="Times New Roman"/>
          <w:spacing w:val="-20"/>
          <w:sz w:val="24"/>
          <w:szCs w:val="24"/>
          <w:vertAlign w:val="superscript"/>
          <w:lang w:val="pl-PL"/>
        </w:rPr>
        <w:t>1</w:t>
      </w:r>
      <w:r w:rsidR="00AB2815">
        <w:rPr>
          <w:rFonts w:ascii="Times New Roman" w:hAnsi="Times New Roman"/>
          <w:spacing w:val="-20"/>
          <w:sz w:val="24"/>
          <w:szCs w:val="24"/>
          <w:vertAlign w:val="superscript"/>
          <w:lang w:val="pl-PL"/>
        </w:rPr>
        <w:t>5</w:t>
      </w:r>
      <w:r w:rsidRPr="00716C87">
        <w:rPr>
          <w:rFonts w:ascii="Times New Roman" w:hAnsi="Times New Roman"/>
          <w:spacing w:val="-20"/>
          <w:sz w:val="24"/>
          <w:szCs w:val="24"/>
          <w:lang w:val="pl-PL"/>
        </w:rPr>
        <w:t xml:space="preserve">, </w:t>
      </w:r>
      <w:r w:rsidRPr="00716C87">
        <w:rPr>
          <w:rFonts w:ascii="Times New Roman" w:hAnsi="Times New Roman"/>
          <w:sz w:val="24"/>
          <w:szCs w:val="24"/>
          <w:lang w:val="pl-PL"/>
        </w:rPr>
        <w:t xml:space="preserve">w siedzibie zamawiającego pokój nr </w:t>
      </w:r>
      <w:r w:rsidR="00AB2815">
        <w:rPr>
          <w:rFonts w:ascii="Times New Roman" w:hAnsi="Times New Roman"/>
          <w:sz w:val="24"/>
          <w:szCs w:val="24"/>
          <w:lang w:val="pl-PL"/>
        </w:rPr>
        <w:t>1</w:t>
      </w:r>
      <w:r w:rsidRPr="00716C87">
        <w:rPr>
          <w:rFonts w:ascii="Times New Roman" w:hAnsi="Times New Roman"/>
          <w:sz w:val="24"/>
          <w:szCs w:val="24"/>
          <w:lang w:val="pl-PL"/>
        </w:rPr>
        <w:t>2.</w:t>
      </w:r>
    </w:p>
    <w:p w:rsidR="002B72B3" w:rsidRPr="0032074B" w:rsidRDefault="002B72B3" w:rsidP="00444B79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AB2815">
        <w:rPr>
          <w:rFonts w:ascii="Times New Roman" w:hAnsi="Times New Roman"/>
          <w:sz w:val="24"/>
          <w:szCs w:val="24"/>
          <w:lang w:val="pl-PL"/>
        </w:rPr>
        <w:lastRenderedPageBreak/>
        <w:t>Bezpośrednio przed otwarciem ofert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podana zostanie kwota, jaką zamawiający zamierza przeznaczyć na sfinansowanie zamówienia na poszczególne części. Podczas otwarcia ofert podane będą nazwy (firmy) oraz adresy wykonawców, a także informacje dotyczące ceny, warunków płatności zawartych w ofertach. Informacje te przekazane zostaną niezwłocznie wykonawcom, którzy nie byli obecni przy otwarciu ofert, na ich wniosek.</w:t>
      </w:r>
    </w:p>
    <w:p w:rsidR="002B72B3" w:rsidRPr="0032074B" w:rsidRDefault="002B72B3" w:rsidP="00444B79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Zamawiający niezwłocznie zwraca ofertę, która została złożona po terminie.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FB1408" w:rsidRDefault="00FB1408" w:rsidP="00815567">
      <w:pPr>
        <w:spacing w:line="360" w:lineRule="auto"/>
        <w:jc w:val="both"/>
        <w:rPr>
          <w:b/>
        </w:rPr>
      </w:pPr>
      <w:r w:rsidRPr="00FB1408">
        <w:rPr>
          <w:b/>
        </w:rPr>
        <w:t>XIV</w:t>
      </w:r>
      <w:r w:rsidR="002B72B3" w:rsidRPr="00FB1408">
        <w:rPr>
          <w:b/>
        </w:rPr>
        <w:t>. Opis sposobu obliczenia ceny.</w:t>
      </w:r>
    </w:p>
    <w:p w:rsidR="0006168F" w:rsidRPr="002B6840" w:rsidRDefault="0006168F" w:rsidP="0006168F">
      <w:pPr>
        <w:widowControl w:val="0"/>
        <w:numPr>
          <w:ilvl w:val="0"/>
          <w:numId w:val="40"/>
        </w:numPr>
        <w:tabs>
          <w:tab w:val="clear" w:pos="4680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color w:val="000000"/>
        </w:rPr>
      </w:pPr>
      <w:r w:rsidRPr="002B6840">
        <w:rPr>
          <w:color w:val="000000"/>
        </w:rPr>
        <w:t xml:space="preserve">Cena oferty uwzględnia wszystkie zobowiązania, musi być podana w PLN cyfrowo i słownie, z wyodrębnieniem należnego podatku VAT. </w:t>
      </w:r>
    </w:p>
    <w:p w:rsidR="0006168F" w:rsidRPr="002B6840" w:rsidRDefault="0006168F" w:rsidP="0006168F">
      <w:pPr>
        <w:widowControl w:val="0"/>
        <w:numPr>
          <w:ilvl w:val="0"/>
          <w:numId w:val="40"/>
        </w:numPr>
        <w:tabs>
          <w:tab w:val="clear" w:pos="4680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color w:val="000000"/>
        </w:rPr>
      </w:pPr>
      <w:r w:rsidRPr="002B6840">
        <w:rPr>
          <w:color w:val="000000"/>
        </w:rPr>
        <w:t>Cena podana w ofercie winna obejmować wszystkie koszty i składniki związane z wykonaniem zam</w:t>
      </w:r>
      <w:r w:rsidRPr="002B6840">
        <w:rPr>
          <w:color w:val="000000"/>
          <w:highlight w:val="white"/>
        </w:rPr>
        <w:t>ówienia oraz warunkami stawianymi przez Zamawiającego.</w:t>
      </w:r>
    </w:p>
    <w:p w:rsidR="0006168F" w:rsidRPr="002B6840" w:rsidRDefault="0006168F" w:rsidP="0006168F">
      <w:pPr>
        <w:widowControl w:val="0"/>
        <w:numPr>
          <w:ilvl w:val="0"/>
          <w:numId w:val="40"/>
        </w:numPr>
        <w:tabs>
          <w:tab w:val="clear" w:pos="4680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color w:val="000000"/>
        </w:rPr>
      </w:pPr>
      <w:r w:rsidRPr="002B6840">
        <w:rPr>
          <w:color w:val="000000"/>
        </w:rPr>
        <w:t>Cena może być tylko jedna za oferowany przedmiot zam</w:t>
      </w:r>
      <w:r w:rsidRPr="002B6840">
        <w:rPr>
          <w:color w:val="000000"/>
          <w:highlight w:val="white"/>
        </w:rPr>
        <w:t>ówienia, nie dopuszcza się wariantowości cen.</w:t>
      </w:r>
      <w:r w:rsidRPr="002B6840">
        <w:rPr>
          <w:color w:val="000000"/>
        </w:rPr>
        <w:t xml:space="preserve"> </w:t>
      </w:r>
    </w:p>
    <w:p w:rsidR="0006168F" w:rsidRPr="002B6840" w:rsidRDefault="0006168F" w:rsidP="0006168F">
      <w:pPr>
        <w:widowControl w:val="0"/>
        <w:numPr>
          <w:ilvl w:val="0"/>
          <w:numId w:val="40"/>
        </w:numPr>
        <w:tabs>
          <w:tab w:val="clear" w:pos="4680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color w:val="000000"/>
        </w:rPr>
      </w:pPr>
      <w:r w:rsidRPr="002B6840">
        <w:rPr>
          <w:color w:val="000000"/>
        </w:rPr>
        <w:t xml:space="preserve">Cena nie ulega zmianie przez okres ważności oferty (związania ofertą). </w:t>
      </w:r>
    </w:p>
    <w:p w:rsidR="0006168F" w:rsidRPr="002B6840" w:rsidRDefault="0006168F" w:rsidP="0006168F">
      <w:pPr>
        <w:widowControl w:val="0"/>
        <w:numPr>
          <w:ilvl w:val="0"/>
          <w:numId w:val="40"/>
        </w:numPr>
        <w:tabs>
          <w:tab w:val="clear" w:pos="4680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color w:val="000000"/>
        </w:rPr>
      </w:pPr>
      <w:r w:rsidRPr="002B6840">
        <w:rPr>
          <w:color w:val="000000"/>
        </w:rPr>
        <w:t>Cenę za wykonanie przedmiotu zam</w:t>
      </w:r>
      <w:r w:rsidRPr="002B6840">
        <w:rPr>
          <w:color w:val="000000"/>
          <w:highlight w:val="white"/>
        </w:rPr>
        <w:t>ówienia należy przedstawić w „Formularzu ofertowym" stanowiącym załącznik do niniejszej specyfikacji istotnych warunków zamówienia.</w:t>
      </w:r>
      <w:r w:rsidRPr="002B6840">
        <w:rPr>
          <w:color w:val="000000"/>
        </w:rPr>
        <w:t xml:space="preserve"> 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FB1408" w:rsidRDefault="00FB1408" w:rsidP="00815567">
      <w:pPr>
        <w:spacing w:line="360" w:lineRule="auto"/>
        <w:jc w:val="both"/>
        <w:rPr>
          <w:b/>
        </w:rPr>
      </w:pPr>
      <w:r w:rsidRPr="00FB1408">
        <w:rPr>
          <w:b/>
        </w:rPr>
        <w:t>XV</w:t>
      </w:r>
      <w:r w:rsidR="002B72B3" w:rsidRPr="00FB1408">
        <w:rPr>
          <w:b/>
        </w:rPr>
        <w:t>. Informacje dotyczące walut, w jakich mogą być prowadzone rozliczenia między zamawiającym a wykonawcą.</w:t>
      </w:r>
    </w:p>
    <w:p w:rsidR="002B72B3" w:rsidRDefault="002B72B3" w:rsidP="00815567">
      <w:pPr>
        <w:spacing w:line="360" w:lineRule="auto"/>
        <w:jc w:val="both"/>
      </w:pPr>
      <w:r>
        <w:t>Rozliczenia pomiędzy wykonawcą a zamawiającym będą dokonywane w złotych polskich (PLN).</w:t>
      </w:r>
    </w:p>
    <w:p w:rsidR="002B72B3" w:rsidRPr="00716C87" w:rsidRDefault="00716C87" w:rsidP="00815567">
      <w:pPr>
        <w:spacing w:line="360" w:lineRule="auto"/>
        <w:jc w:val="both"/>
        <w:rPr>
          <w:b/>
        </w:rPr>
      </w:pPr>
      <w:r w:rsidRPr="00716C87">
        <w:rPr>
          <w:b/>
        </w:rPr>
        <w:t>XVI</w:t>
      </w:r>
      <w:r w:rsidR="002B72B3" w:rsidRPr="00716C87">
        <w:rPr>
          <w:b/>
        </w:rPr>
        <w:t>. Opis kryteriów, którymi zamawiający będzie się kierował przy wyborze oferty, wraz z podaniem znaczenia tych kryteriów oraz sposobu oceny ofert.</w:t>
      </w:r>
    </w:p>
    <w:p w:rsidR="002B72B3" w:rsidRPr="0032074B" w:rsidRDefault="002B72B3" w:rsidP="00444B79">
      <w:pPr>
        <w:pStyle w:val="Akapitzlist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Zamawiający uzna oferty za spełniające wymagania i przyjmie do szczegółowego rozpatrywania, jeżeli:</w:t>
      </w:r>
    </w:p>
    <w:p w:rsidR="002B72B3" w:rsidRPr="0032074B" w:rsidRDefault="00815567" w:rsidP="00444B79">
      <w:pPr>
        <w:pStyle w:val="Akapitzlist"/>
        <w:numPr>
          <w:ilvl w:val="0"/>
          <w:numId w:val="34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Oferta, – co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 xml:space="preserve"> do formy opracowania i treści – spełnia wymagania określone niniejszą specyfikacją,</w:t>
      </w:r>
    </w:p>
    <w:p w:rsidR="002B72B3" w:rsidRPr="0032074B" w:rsidRDefault="00815567" w:rsidP="00444B79">
      <w:pPr>
        <w:pStyle w:val="Akapitzlist"/>
        <w:numPr>
          <w:ilvl w:val="0"/>
          <w:numId w:val="34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lastRenderedPageBreak/>
        <w:t>Oferta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 xml:space="preserve"> została złożona w określonym przez zamawiającego terminie,</w:t>
      </w:r>
    </w:p>
    <w:p w:rsidR="002B72B3" w:rsidRPr="0032074B" w:rsidRDefault="002B72B3" w:rsidP="00444B79">
      <w:pPr>
        <w:pStyle w:val="Akapitzlist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Oferty będą oceniane </w:t>
      </w:r>
      <w:r w:rsidRPr="0032074B">
        <w:rPr>
          <w:rFonts w:ascii="Times New Roman" w:hAnsi="Times New Roman"/>
          <w:b/>
          <w:bCs/>
          <w:sz w:val="24"/>
          <w:szCs w:val="24"/>
          <w:lang w:val="pl-PL"/>
        </w:rPr>
        <w:t xml:space="preserve">odrębnie dla każdej części 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według następującego kryterium: </w:t>
      </w:r>
    </w:p>
    <w:p w:rsidR="002B72B3" w:rsidRPr="00716C87" w:rsidRDefault="0006168F" w:rsidP="00815567">
      <w:pPr>
        <w:spacing w:line="360" w:lineRule="auto"/>
        <w:jc w:val="both"/>
      </w:pPr>
      <w:r>
        <w:t>Pakiet</w:t>
      </w:r>
      <w:r w:rsidR="002B72B3" w:rsidRPr="00716C87">
        <w:t xml:space="preserve"> I Cena - 100 % </w:t>
      </w:r>
      <w:r>
        <w:t>, Pakiet</w:t>
      </w:r>
      <w:r w:rsidR="002B72B3" w:rsidRPr="00716C87">
        <w:t xml:space="preserve"> II Cena - 100 % </w:t>
      </w:r>
      <w:r>
        <w:t>, Pakiet</w:t>
      </w:r>
      <w:r w:rsidR="002B72B3" w:rsidRPr="00716C87">
        <w:t xml:space="preserve"> III Cena - 100 %</w:t>
      </w:r>
      <w:r w:rsidR="000A3C11">
        <w:t>, Pakiet IV-100%</w:t>
      </w:r>
      <w:bookmarkStart w:id="0" w:name="_GoBack"/>
      <w:bookmarkEnd w:id="0"/>
    </w:p>
    <w:p w:rsidR="002B72B3" w:rsidRDefault="002B72B3" w:rsidP="00815567">
      <w:pPr>
        <w:spacing w:line="360" w:lineRule="auto"/>
        <w:jc w:val="both"/>
      </w:pPr>
      <w:r>
        <w:t xml:space="preserve">Za najkorzystniejszą w danej części zostanie uznana oferta z najniższą ceną. Wykonawca, który zaoferuje najniższą cenę w danej części zamówienia otrzyma 100 pkt., a pozostali wykonawcy otrzymają proporcjonalnie mniej punktów, zgodnie ze wzorem: </w:t>
      </w:r>
    </w:p>
    <w:p w:rsidR="002B72B3" w:rsidRDefault="002B72B3" w:rsidP="00815567">
      <w:pPr>
        <w:spacing w:line="360" w:lineRule="auto"/>
        <w:jc w:val="both"/>
      </w:pPr>
      <w:r>
        <w:t xml:space="preserve">ilość punktów badanej oferty </w:t>
      </w:r>
      <w:r>
        <w:rPr>
          <w:b/>
          <w:bCs/>
        </w:rPr>
        <w:t>C</w:t>
      </w:r>
      <w:r>
        <w:t xml:space="preserve">= [(Cmin /C bad) x 100] </w:t>
      </w:r>
    </w:p>
    <w:p w:rsidR="002B72B3" w:rsidRDefault="002B72B3" w:rsidP="00815567">
      <w:pPr>
        <w:spacing w:line="360" w:lineRule="auto"/>
        <w:jc w:val="both"/>
      </w:pPr>
      <w:r>
        <w:t xml:space="preserve">gdzie: </w:t>
      </w:r>
      <w:r>
        <w:rPr>
          <w:b/>
          <w:bCs/>
        </w:rPr>
        <w:t xml:space="preserve">C - </w:t>
      </w:r>
      <w:r>
        <w:t xml:space="preserve">ilość punktów badanej oferty w danej części zamówienia </w:t>
      </w:r>
    </w:p>
    <w:p w:rsidR="002B72B3" w:rsidRDefault="002B72B3" w:rsidP="00815567">
      <w:pPr>
        <w:spacing w:line="360" w:lineRule="auto"/>
        <w:jc w:val="both"/>
      </w:pPr>
      <w:r>
        <w:rPr>
          <w:b/>
          <w:bCs/>
        </w:rPr>
        <w:t xml:space="preserve">Cmin </w:t>
      </w:r>
      <w:r>
        <w:t xml:space="preserve">- najniższa cena brutto spośród badanych ofert w danej części zamówienia </w:t>
      </w:r>
    </w:p>
    <w:p w:rsidR="002B72B3" w:rsidRDefault="002B72B3" w:rsidP="00815567">
      <w:pPr>
        <w:spacing w:line="360" w:lineRule="auto"/>
        <w:jc w:val="both"/>
      </w:pPr>
      <w:r>
        <w:rPr>
          <w:b/>
          <w:bCs/>
        </w:rPr>
        <w:t xml:space="preserve">Cbad </w:t>
      </w:r>
      <w:r>
        <w:t>- cena brutto oferty badanej w danej części zamówienia.</w:t>
      </w:r>
    </w:p>
    <w:p w:rsidR="002B72B3" w:rsidRPr="00716C87" w:rsidRDefault="002B72B3" w:rsidP="00444B79">
      <w:pPr>
        <w:pStyle w:val="Akapitzlist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716C87">
        <w:rPr>
          <w:rFonts w:ascii="Times New Roman" w:hAnsi="Times New Roman"/>
          <w:sz w:val="24"/>
          <w:szCs w:val="24"/>
          <w:lang w:val="pl-PL"/>
        </w:rPr>
        <w:t xml:space="preserve">Zamawiający udzieli zamówienia w danej części wykonawcy, który zaoferuje najniższą cenę oraz którego oferta spełni wszystkie warunki i wymagania. 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C5050A" w:rsidRDefault="00C5050A" w:rsidP="00815567">
      <w:pPr>
        <w:spacing w:line="360" w:lineRule="auto"/>
        <w:jc w:val="both"/>
        <w:rPr>
          <w:b/>
        </w:rPr>
      </w:pPr>
      <w:r w:rsidRPr="00C5050A">
        <w:rPr>
          <w:b/>
        </w:rPr>
        <w:t>XVII</w:t>
      </w:r>
      <w:r w:rsidR="002B72B3" w:rsidRPr="00C5050A">
        <w:rPr>
          <w:b/>
        </w:rPr>
        <w:t>. Informacja o formalnościach, jakie powinny zostać dopełnione po wyborze oferty w celu zawarcia umowy.</w:t>
      </w:r>
    </w:p>
    <w:p w:rsidR="002B72B3" w:rsidRPr="0032074B" w:rsidRDefault="002B72B3" w:rsidP="00444B79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Niezwłocznie po wyborze najkorzystniejszej oferty zamawiający zawiadomi wykonawców, którzy złożyli oferty o wyborze najkorzystniejszej oferty podając nazwę (firmę</w:t>
      </w:r>
      <w:r w:rsidR="00815567" w:rsidRPr="0032074B">
        <w:rPr>
          <w:rFonts w:ascii="Times New Roman" w:hAnsi="Times New Roman"/>
          <w:sz w:val="24"/>
          <w:szCs w:val="24"/>
          <w:lang w:val="pl-PL"/>
        </w:rPr>
        <w:t>), siedzibę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i adres wykonawcy, którego ofertę wybrano oraz uzasadnienie jej wyboru a także nazwy (firmy), siedziby i adresy wykonawców, którzy złożyli oferty wraz ze streszczeniem oceny i porównania złożonych ofert zawierającym punktację przyznaną ofertom w każdym kryterium oceny ofert i łączną punktację, o wykonawcach wykluczonych z postępowania o udzielenie zamówienia i wykonawcach, których oferty zostały odrzucone podając uzasadnienie faktyczne i prawne oraz terminie, po którego upływie umowa w sprawie zamówienia publicznego może być zawarta.</w:t>
      </w:r>
    </w:p>
    <w:p w:rsidR="002B72B3" w:rsidRPr="0032074B" w:rsidRDefault="002B72B3" w:rsidP="00444B79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Niezwłocznie po wyborze najkorzystniejszej oferty zamawiający zamieszcza informacje, o których mowa w  ust. 1 pkt 1 ustawy Pzp na stronie internetowej oraz w miejscu publicznie dostępnym w swojej siedzibie.</w:t>
      </w:r>
    </w:p>
    <w:p w:rsidR="002B72B3" w:rsidRPr="0032074B" w:rsidRDefault="002B72B3" w:rsidP="00444B79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Zamawiający podpisze umowę z wykonawcą, który przedłoży najkorzystniejszą ofertę z punktu widzenia kryteriów przyjętych w niniejszej specyfikacji.</w:t>
      </w:r>
    </w:p>
    <w:p w:rsidR="002B72B3" w:rsidRPr="0032074B" w:rsidRDefault="002B72B3" w:rsidP="00444B79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lastRenderedPageBreak/>
        <w:t>Wybrany wykonawca zgłosi się celem podpisania umowy w terminie wskazanym w zawiadomieniu o wyborze oferty, ale nie krótszym niż 7 dni od dnia przekazania zawiadomienia o wyborze oferty.</w:t>
      </w:r>
    </w:p>
    <w:p w:rsidR="002B72B3" w:rsidRPr="0032074B" w:rsidRDefault="002B72B3" w:rsidP="00444B79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Jeżeli wykonawca, którego oferta została wybrana, uchyla się od zawarcia umowy w s</w:t>
      </w:r>
      <w:r w:rsidR="00E96FAB" w:rsidRPr="0032074B">
        <w:rPr>
          <w:rFonts w:ascii="Times New Roman" w:hAnsi="Times New Roman"/>
          <w:sz w:val="24"/>
          <w:szCs w:val="24"/>
          <w:lang w:val="pl-PL"/>
        </w:rPr>
        <w:t>prawie zamówienia publicznego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, zamawiający może wybrać ofertę </w:t>
      </w:r>
      <w:r w:rsidR="00815567" w:rsidRPr="0032074B">
        <w:rPr>
          <w:rFonts w:ascii="Times New Roman" w:hAnsi="Times New Roman"/>
          <w:sz w:val="24"/>
          <w:szCs w:val="24"/>
          <w:lang w:val="pl-PL"/>
        </w:rPr>
        <w:t>najkorzystniejszą spośród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pozostałych ofert</w:t>
      </w:r>
      <w:r w:rsidR="00E96FAB" w:rsidRPr="0032074B">
        <w:rPr>
          <w:rFonts w:ascii="Times New Roman" w:hAnsi="Times New Roman"/>
          <w:sz w:val="24"/>
          <w:szCs w:val="24"/>
          <w:lang w:val="pl-PL"/>
        </w:rPr>
        <w:t xml:space="preserve">, bez przeprowadzania ponownej 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ich oceny, </w:t>
      </w:r>
      <w:r w:rsidR="00815567" w:rsidRPr="0032074B">
        <w:rPr>
          <w:rFonts w:ascii="Times New Roman" w:hAnsi="Times New Roman"/>
          <w:sz w:val="24"/>
          <w:szCs w:val="24"/>
          <w:lang w:val="pl-PL"/>
        </w:rPr>
        <w:t>chyba, że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zachodzą przesłanki, o których mowa w art. 93 ust. 1 ustawy Pzp.</w:t>
      </w:r>
    </w:p>
    <w:p w:rsidR="008F2283" w:rsidRDefault="008F2283" w:rsidP="00815567">
      <w:pPr>
        <w:spacing w:line="360" w:lineRule="auto"/>
        <w:jc w:val="both"/>
        <w:rPr>
          <w:b/>
          <w:color w:val="000000"/>
          <w:spacing w:val="-20"/>
        </w:rPr>
      </w:pPr>
    </w:p>
    <w:p w:rsidR="00C5050A" w:rsidRDefault="00C5050A" w:rsidP="00815567">
      <w:pPr>
        <w:spacing w:line="360" w:lineRule="auto"/>
        <w:jc w:val="both"/>
        <w:rPr>
          <w:b/>
        </w:rPr>
      </w:pPr>
      <w:r>
        <w:rPr>
          <w:b/>
          <w:color w:val="000000"/>
          <w:spacing w:val="-20"/>
        </w:rPr>
        <w:t>X</w:t>
      </w:r>
      <w:r w:rsidR="006A4F0E">
        <w:rPr>
          <w:b/>
          <w:color w:val="000000"/>
          <w:spacing w:val="-20"/>
        </w:rPr>
        <w:t>VIII</w:t>
      </w:r>
      <w:r w:rsidR="002B72B3">
        <w:rPr>
          <w:b/>
          <w:color w:val="000000"/>
          <w:spacing w:val="-20"/>
        </w:rPr>
        <w:t xml:space="preserve">. </w:t>
      </w:r>
      <w:r w:rsidR="002B72B3">
        <w:rPr>
          <w:b/>
        </w:rPr>
        <w:t xml:space="preserve">Wymagania dotyczące zabezpieczenia należytego wykonania umowy. </w:t>
      </w:r>
    </w:p>
    <w:p w:rsidR="002B72B3" w:rsidRDefault="002B72B3" w:rsidP="00815567">
      <w:pPr>
        <w:spacing w:line="360" w:lineRule="auto"/>
        <w:jc w:val="both"/>
      </w:pPr>
      <w:r>
        <w:t>Od Wykonawcy, którego oferta zostanie uznana za najkorzystniejszą niewymagane będzie wniesienie zabezpieczenia należytego wykonania umowy.</w:t>
      </w:r>
    </w:p>
    <w:p w:rsidR="008F2283" w:rsidRDefault="008F2283" w:rsidP="006A4F0E">
      <w:pPr>
        <w:pStyle w:val="Style15"/>
        <w:widowControl/>
        <w:spacing w:before="187" w:line="360" w:lineRule="auto"/>
        <w:rPr>
          <w:rFonts w:ascii="Times New Roman" w:hAnsi="Times New Roman" w:cs="Times New Roman"/>
          <w:b/>
        </w:rPr>
      </w:pPr>
    </w:p>
    <w:p w:rsidR="006A4F0E" w:rsidRPr="006A4F0E" w:rsidRDefault="00C5050A" w:rsidP="006A4F0E">
      <w:pPr>
        <w:pStyle w:val="Style15"/>
        <w:widowControl/>
        <w:spacing w:before="187" w:line="360" w:lineRule="auto"/>
        <w:rPr>
          <w:rStyle w:val="FontStyle71"/>
          <w:sz w:val="24"/>
          <w:szCs w:val="24"/>
        </w:rPr>
      </w:pPr>
      <w:r w:rsidRPr="006A4F0E">
        <w:rPr>
          <w:rFonts w:ascii="Times New Roman" w:hAnsi="Times New Roman" w:cs="Times New Roman"/>
          <w:b/>
        </w:rPr>
        <w:t>XIX</w:t>
      </w:r>
      <w:r w:rsidR="002B72B3" w:rsidRPr="006A4F0E">
        <w:rPr>
          <w:rFonts w:ascii="Times New Roman" w:hAnsi="Times New Roman" w:cs="Times New Roman"/>
          <w:b/>
        </w:rPr>
        <w:t>.</w:t>
      </w:r>
      <w:r w:rsidR="002B72B3" w:rsidRPr="006A4F0E">
        <w:rPr>
          <w:rFonts w:ascii="Times New Roman" w:hAnsi="Times New Roman" w:cs="Times New Roman"/>
          <w:b/>
          <w:color w:val="FF0000"/>
        </w:rPr>
        <w:t xml:space="preserve"> </w:t>
      </w:r>
      <w:r w:rsidR="006A4F0E" w:rsidRPr="006A4F0E">
        <w:rPr>
          <w:rStyle w:val="FontStyle71"/>
          <w:sz w:val="24"/>
          <w:szCs w:val="24"/>
        </w:rPr>
        <w:t>Istotne dla stron postanowienia, warunki umowy.</w:t>
      </w:r>
    </w:p>
    <w:p w:rsidR="006A4F0E" w:rsidRPr="006A4F0E" w:rsidRDefault="006A4F0E" w:rsidP="00444B79">
      <w:pPr>
        <w:pStyle w:val="Style21"/>
        <w:widowControl/>
        <w:numPr>
          <w:ilvl w:val="0"/>
          <w:numId w:val="37"/>
        </w:numPr>
        <w:spacing w:line="360" w:lineRule="auto"/>
        <w:ind w:left="567" w:hanging="567"/>
        <w:rPr>
          <w:rStyle w:val="FontStyle73"/>
          <w:sz w:val="24"/>
          <w:szCs w:val="24"/>
        </w:rPr>
      </w:pPr>
      <w:r w:rsidRPr="006A4F0E">
        <w:rPr>
          <w:rStyle w:val="FontStyle73"/>
          <w:sz w:val="24"/>
          <w:szCs w:val="24"/>
        </w:rPr>
        <w:t>Umowę/umowy z wykonawcą, którego oferta została wybrana zawiera się w trybie przepisów art. 139-151 ustawy.</w:t>
      </w:r>
    </w:p>
    <w:p w:rsidR="006A4F0E" w:rsidRPr="006A4F0E" w:rsidRDefault="006A4F0E" w:rsidP="00444B79">
      <w:pPr>
        <w:pStyle w:val="Style21"/>
        <w:widowControl/>
        <w:numPr>
          <w:ilvl w:val="0"/>
          <w:numId w:val="37"/>
        </w:numPr>
        <w:spacing w:line="360" w:lineRule="auto"/>
        <w:ind w:left="567" w:hanging="567"/>
        <w:rPr>
          <w:rStyle w:val="FontStyle73"/>
          <w:sz w:val="24"/>
          <w:szCs w:val="24"/>
        </w:rPr>
      </w:pPr>
      <w:r w:rsidRPr="006A4F0E">
        <w:rPr>
          <w:rStyle w:val="FontStyle73"/>
          <w:sz w:val="24"/>
          <w:szCs w:val="24"/>
        </w:rPr>
        <w:t>O dacie zawarcia umowy zamawiający powiadomi wybranego wykonawcę.</w:t>
      </w:r>
    </w:p>
    <w:p w:rsidR="006A4F0E" w:rsidRPr="006A4F0E" w:rsidRDefault="006A4F0E" w:rsidP="00444B79">
      <w:pPr>
        <w:pStyle w:val="Style21"/>
        <w:widowControl/>
        <w:numPr>
          <w:ilvl w:val="0"/>
          <w:numId w:val="37"/>
        </w:numPr>
        <w:spacing w:before="5" w:line="360" w:lineRule="auto"/>
        <w:ind w:left="567" w:hanging="567"/>
        <w:rPr>
          <w:rStyle w:val="FontStyle73"/>
          <w:sz w:val="24"/>
          <w:szCs w:val="24"/>
        </w:rPr>
      </w:pPr>
      <w:r w:rsidRPr="006A4F0E">
        <w:rPr>
          <w:rStyle w:val="FontStyle73"/>
          <w:sz w:val="24"/>
          <w:szCs w:val="24"/>
        </w:rPr>
        <w:t>Faktura wykonawcy za wykonaną pracę zostanie zrealizowana przelewem na konto wykonawcy w terminie do 30 dni po dostarczeniu faktury zamawiającemu.</w:t>
      </w:r>
    </w:p>
    <w:p w:rsidR="006A4F0E" w:rsidRPr="006A4F0E" w:rsidRDefault="006A4F0E" w:rsidP="00444B79">
      <w:pPr>
        <w:pStyle w:val="Style21"/>
        <w:widowControl/>
        <w:numPr>
          <w:ilvl w:val="0"/>
          <w:numId w:val="37"/>
        </w:numPr>
        <w:spacing w:line="360" w:lineRule="auto"/>
        <w:ind w:left="567" w:hanging="567"/>
        <w:rPr>
          <w:rStyle w:val="FontStyle73"/>
          <w:sz w:val="24"/>
          <w:szCs w:val="24"/>
        </w:rPr>
      </w:pPr>
      <w:r w:rsidRPr="006A4F0E">
        <w:rPr>
          <w:rStyle w:val="FontStyle73"/>
          <w:sz w:val="24"/>
          <w:szCs w:val="24"/>
        </w:rPr>
        <w:t>Zobowiązania umowne zawarte są we wzorze umowy dołączonej do niniejszej SIWZ.</w:t>
      </w:r>
    </w:p>
    <w:p w:rsidR="0006168F" w:rsidRDefault="0006168F" w:rsidP="00815567">
      <w:pPr>
        <w:spacing w:line="360" w:lineRule="auto"/>
        <w:jc w:val="both"/>
        <w:rPr>
          <w:b/>
        </w:rPr>
      </w:pPr>
    </w:p>
    <w:p w:rsidR="0006168F" w:rsidRDefault="0006168F" w:rsidP="00815567">
      <w:pPr>
        <w:spacing w:line="360" w:lineRule="auto"/>
        <w:jc w:val="both"/>
        <w:rPr>
          <w:b/>
        </w:rPr>
      </w:pPr>
    </w:p>
    <w:p w:rsidR="002B72B3" w:rsidRPr="00C5050A" w:rsidRDefault="006A4F0E" w:rsidP="00815567">
      <w:pPr>
        <w:spacing w:line="360" w:lineRule="auto"/>
        <w:jc w:val="both"/>
        <w:rPr>
          <w:b/>
        </w:rPr>
      </w:pPr>
      <w:r w:rsidRPr="006A4F0E">
        <w:rPr>
          <w:b/>
        </w:rPr>
        <w:t>XX.</w:t>
      </w:r>
      <w:r>
        <w:rPr>
          <w:b/>
        </w:rPr>
        <w:t xml:space="preserve"> </w:t>
      </w:r>
      <w:r w:rsidR="002B72B3" w:rsidRPr="00C5050A">
        <w:rPr>
          <w:b/>
        </w:rPr>
        <w:t>Środki ochrony prawnej.</w:t>
      </w:r>
    </w:p>
    <w:p w:rsidR="002B72B3" w:rsidRPr="0032074B" w:rsidRDefault="002B72B3" w:rsidP="00444B79">
      <w:pPr>
        <w:pStyle w:val="Akapitzlist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Zgodnie z art.180 ustawy Pzp odwołanie przysługuje od niezgodnej z przepisami ustawy czynności zamawiającego podjętej w postępowaniu o udzielenie zamówienia lub zaniechania czynności, do której zamawiający jest zobowiązany na podstawie ustawy.</w:t>
      </w:r>
    </w:p>
    <w:p w:rsidR="002B72B3" w:rsidRPr="0032074B" w:rsidRDefault="002B72B3" w:rsidP="00444B79">
      <w:pPr>
        <w:pStyle w:val="Akapitzlist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Odwołanie przysługuje wyłącznie wobec czynności:</w:t>
      </w:r>
    </w:p>
    <w:p w:rsidR="002B72B3" w:rsidRPr="0032074B" w:rsidRDefault="00815567" w:rsidP="00444B79">
      <w:pPr>
        <w:pStyle w:val="Akapitzlist"/>
        <w:numPr>
          <w:ilvl w:val="0"/>
          <w:numId w:val="35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Opisu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 xml:space="preserve"> sposobu dokonywania oceny spełniania warunków udziału w postępowaniu; </w:t>
      </w:r>
    </w:p>
    <w:p w:rsidR="002B72B3" w:rsidRPr="0032074B" w:rsidRDefault="00815567" w:rsidP="00444B79">
      <w:pPr>
        <w:pStyle w:val="Akapitzlist"/>
        <w:numPr>
          <w:ilvl w:val="0"/>
          <w:numId w:val="35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Wykluczenia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 xml:space="preserve"> odwołującego z postępowania 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>udzielenie zamówienia;</w:t>
      </w:r>
    </w:p>
    <w:p w:rsidR="002B72B3" w:rsidRPr="00C5050A" w:rsidRDefault="00815567" w:rsidP="00444B79">
      <w:pPr>
        <w:pStyle w:val="Akapitzlist"/>
        <w:numPr>
          <w:ilvl w:val="0"/>
          <w:numId w:val="35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55CF8">
        <w:rPr>
          <w:rFonts w:ascii="Times New Roman" w:hAnsi="Times New Roman"/>
          <w:sz w:val="24"/>
          <w:szCs w:val="24"/>
          <w:lang w:val="pl-PL"/>
        </w:rPr>
        <w:lastRenderedPageBreak/>
        <w:t>Odrzucenia</w:t>
      </w:r>
      <w:r w:rsidR="002B72B3" w:rsidRPr="00C5050A">
        <w:rPr>
          <w:rFonts w:ascii="Times New Roman" w:hAnsi="Times New Roman"/>
          <w:sz w:val="24"/>
          <w:szCs w:val="24"/>
        </w:rPr>
        <w:t xml:space="preserve"> </w:t>
      </w:r>
      <w:r w:rsidR="002B72B3" w:rsidRPr="00855CF8">
        <w:rPr>
          <w:rFonts w:ascii="Times New Roman" w:hAnsi="Times New Roman"/>
          <w:sz w:val="24"/>
          <w:szCs w:val="24"/>
          <w:lang w:val="pl-PL"/>
        </w:rPr>
        <w:t>oferty</w:t>
      </w:r>
      <w:r w:rsidR="002B72B3" w:rsidRPr="00C5050A">
        <w:rPr>
          <w:rFonts w:ascii="Times New Roman" w:hAnsi="Times New Roman"/>
          <w:sz w:val="24"/>
          <w:szCs w:val="24"/>
        </w:rPr>
        <w:t xml:space="preserve"> </w:t>
      </w:r>
      <w:r w:rsidR="002B72B3" w:rsidRPr="00855CF8">
        <w:rPr>
          <w:rFonts w:ascii="Times New Roman" w:hAnsi="Times New Roman"/>
          <w:sz w:val="24"/>
          <w:szCs w:val="24"/>
          <w:lang w:val="pl-PL"/>
        </w:rPr>
        <w:t>odwołującego</w:t>
      </w:r>
      <w:r w:rsidR="002B72B3" w:rsidRPr="00C5050A">
        <w:rPr>
          <w:rFonts w:ascii="Times New Roman" w:hAnsi="Times New Roman"/>
          <w:sz w:val="24"/>
          <w:szCs w:val="24"/>
        </w:rPr>
        <w:t>.</w:t>
      </w:r>
    </w:p>
    <w:p w:rsidR="002B72B3" w:rsidRPr="0032074B" w:rsidRDefault="002B72B3" w:rsidP="00444B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Odwołanie wnosi się do Prezesa Krajowej Izby Odwoławczej przesyłając jednocześnie kopię odwołania zamawiającemu przed upływem terminu do wniesienia odwołania w taki sposób, aby mógł on zapoznać się z jego treścią przed upływem tego terminu.</w:t>
      </w:r>
    </w:p>
    <w:p w:rsidR="002B72B3" w:rsidRPr="0032074B" w:rsidRDefault="002B72B3" w:rsidP="00444B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Odwołanie wobec treści ogłoszenia o zamówieniu wnosi się w terminie 5 dni od dnia zamieszczenia ogłoszenia w Biuletynie Zamówień Publicznych lub SIWZ na stronie internetowej.</w:t>
      </w:r>
    </w:p>
    <w:p w:rsidR="002B72B3" w:rsidRPr="0032074B" w:rsidRDefault="002B72B3" w:rsidP="00444B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Odwołanie wobec czynności innych niż określone w pkt 4 wnosi się w terminie 5 dni od </w:t>
      </w:r>
      <w:r w:rsidR="00815567" w:rsidRPr="0032074B">
        <w:rPr>
          <w:rFonts w:ascii="Times New Roman" w:hAnsi="Times New Roman"/>
          <w:sz w:val="24"/>
          <w:szCs w:val="24"/>
          <w:lang w:val="pl-PL"/>
        </w:rPr>
        <w:t xml:space="preserve">dnia, 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w którym powzięto lub przy zachowaniu należytej staranności można było powziąć wiadomość o okolicznościach stanowiących podstawę jego wniesienia. </w:t>
      </w:r>
    </w:p>
    <w:p w:rsidR="002B72B3" w:rsidRPr="0032074B" w:rsidRDefault="002B72B3" w:rsidP="00444B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Jeżeli zamawiający nie przesłał wykonawcy zawiadomienia o wyborze oferty najkorzystniejszej, odwołanie wnosi się w terminie 15 dni od dnia zamieszczenia w Biuletynie Zamówień Publicznych ogłoszenia o udzieleniu zamówienia.</w:t>
      </w:r>
    </w:p>
    <w:p w:rsidR="002B72B3" w:rsidRPr="0032074B" w:rsidRDefault="002B72B3" w:rsidP="00444B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Jeżeli zamawiający nie zamieścił w Biuletynie Zamówień Publicznych ogłoszenia o udzieleniu zamówienia odwołanie wnosi się w terminie 1 miesiąca od dnia zawarcia umowy.</w:t>
      </w:r>
    </w:p>
    <w:p w:rsidR="002B72B3" w:rsidRPr="0032074B" w:rsidRDefault="002B72B3" w:rsidP="00444B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W przypadku wniesienia odwołania po upływie terminu składania ofert bieg terminu związania ofertą ulega zawieszeniu do czasu ogłoszenia przez Izbę orzeczenia.</w:t>
      </w:r>
    </w:p>
    <w:p w:rsidR="002B72B3" w:rsidRPr="0032074B" w:rsidRDefault="002B72B3" w:rsidP="00444B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Zamawiający, nie później niż na 7 dni przed upływem ważności wadium, wzywa wykonawców, pod rygorem wykluczenia z postępowania, do przedłużenia ważności wadium albo wniesienia nowego wadium na okres niezbędny do zabezpieczenia postępowania do zawarcia umowy.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C5050A" w:rsidRDefault="00C5050A" w:rsidP="00815567">
      <w:pPr>
        <w:spacing w:line="360" w:lineRule="auto"/>
        <w:jc w:val="both"/>
        <w:rPr>
          <w:b/>
        </w:rPr>
      </w:pPr>
      <w:r w:rsidRPr="00C5050A">
        <w:rPr>
          <w:b/>
        </w:rPr>
        <w:t>XXI</w:t>
      </w:r>
      <w:r w:rsidR="002B72B3" w:rsidRPr="00C5050A">
        <w:rPr>
          <w:b/>
        </w:rPr>
        <w:t>. Postanowienia dotyczące jawności protokołu postępowania o udzielenie zamówienia.</w:t>
      </w:r>
    </w:p>
    <w:p w:rsidR="002B72B3" w:rsidRPr="0032074B" w:rsidRDefault="002B72B3" w:rsidP="00444B79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Protokół wraz z załącznikami jest jawny. Załączniki do protokołu udostępnia się po dokonaniu wyboru najkorzystniejszej oferty lub unieważnieniu postępowania. </w:t>
      </w:r>
    </w:p>
    <w:p w:rsidR="002B72B3" w:rsidRPr="0032074B" w:rsidRDefault="002B72B3" w:rsidP="00444B79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Oferty są jawne od chwili ich otwarcia.</w:t>
      </w:r>
    </w:p>
    <w:p w:rsidR="002B72B3" w:rsidRPr="0032074B" w:rsidRDefault="002B72B3" w:rsidP="00444B79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Ujawnianie treści protokołu wraz załącznikami odbywać się będzie wg następujących zasad:</w:t>
      </w:r>
    </w:p>
    <w:p w:rsidR="002B72B3" w:rsidRPr="0032074B" w:rsidRDefault="00855CF8" w:rsidP="00444B79">
      <w:pPr>
        <w:pStyle w:val="Akapitzlist"/>
        <w:numPr>
          <w:ilvl w:val="0"/>
          <w:numId w:val="36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Z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>amawiający udostępnia wskazane dokumenty po złożeniu pisemnego wniosku,</w:t>
      </w:r>
    </w:p>
    <w:p w:rsidR="002B72B3" w:rsidRPr="0032074B" w:rsidRDefault="00855CF8" w:rsidP="00444B79">
      <w:pPr>
        <w:pStyle w:val="Akapitzlist"/>
        <w:numPr>
          <w:ilvl w:val="0"/>
          <w:numId w:val="36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>amawiający wyznacza termin, miejsce oraz zakres udostępnianych dokumentów i informacji,</w:t>
      </w:r>
    </w:p>
    <w:p w:rsidR="002B72B3" w:rsidRPr="0032074B" w:rsidRDefault="00855CF8" w:rsidP="00444B79">
      <w:pPr>
        <w:pStyle w:val="Akapitzlist"/>
        <w:numPr>
          <w:ilvl w:val="0"/>
          <w:numId w:val="36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>amawiający wyznaczy członka komisji, w którego obecności dokonana zostanie czynność przeglądania,</w:t>
      </w:r>
    </w:p>
    <w:p w:rsidR="002B72B3" w:rsidRPr="0032074B" w:rsidRDefault="00855CF8" w:rsidP="00444B79">
      <w:pPr>
        <w:pStyle w:val="Akapitzlist"/>
        <w:numPr>
          <w:ilvl w:val="0"/>
          <w:numId w:val="36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>amawiający umożliwi kopiowanie udostępnianych dokumentów i informacji odpłatnie (0,30 zł za 1 stronę),</w:t>
      </w:r>
    </w:p>
    <w:p w:rsidR="002B72B3" w:rsidRPr="0032074B" w:rsidRDefault="00855CF8" w:rsidP="00444B79">
      <w:pPr>
        <w:pStyle w:val="Akapitzlist"/>
        <w:numPr>
          <w:ilvl w:val="0"/>
          <w:numId w:val="36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 xml:space="preserve">dostępnienie może mieć miejsce wyłącznie w siedzibie zamawiającego oraz w czasie godzin jego pracy - urzędowania. </w:t>
      </w:r>
    </w:p>
    <w:p w:rsidR="002B72B3" w:rsidRPr="0032074B" w:rsidRDefault="002B72B3" w:rsidP="00444B79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W sprawach nieuregulowanych zastosowanie mają przepisy ustawy Prawo zamówień publicznych.</w:t>
      </w:r>
    </w:p>
    <w:p w:rsidR="002B72B3" w:rsidRPr="00C5050A" w:rsidRDefault="00C5050A" w:rsidP="00815567">
      <w:pPr>
        <w:spacing w:line="360" w:lineRule="auto"/>
        <w:jc w:val="both"/>
        <w:rPr>
          <w:b/>
        </w:rPr>
      </w:pPr>
      <w:r w:rsidRPr="00C5050A">
        <w:rPr>
          <w:b/>
        </w:rPr>
        <w:t>XXII</w:t>
      </w:r>
      <w:r w:rsidR="002B72B3" w:rsidRPr="00C5050A">
        <w:rPr>
          <w:b/>
        </w:rPr>
        <w:t>. Załączniki do specyfikacji istotnych warunków zamówienia.</w:t>
      </w:r>
    </w:p>
    <w:p w:rsidR="002B72B3" w:rsidRPr="00C5050A" w:rsidRDefault="002B72B3" w:rsidP="00444B79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5CF8">
        <w:rPr>
          <w:rFonts w:ascii="Times New Roman" w:hAnsi="Times New Roman"/>
          <w:sz w:val="24"/>
          <w:szCs w:val="24"/>
          <w:lang w:val="pl-PL"/>
        </w:rPr>
        <w:t>Wzór</w:t>
      </w:r>
      <w:r w:rsidRPr="00C5050A">
        <w:rPr>
          <w:rFonts w:ascii="Times New Roman" w:hAnsi="Times New Roman"/>
          <w:sz w:val="24"/>
          <w:szCs w:val="24"/>
        </w:rPr>
        <w:t xml:space="preserve"> </w:t>
      </w:r>
      <w:r w:rsidR="00815567">
        <w:rPr>
          <w:rFonts w:ascii="Times New Roman" w:hAnsi="Times New Roman"/>
          <w:sz w:val="24"/>
          <w:szCs w:val="24"/>
          <w:lang w:val="pl-PL"/>
        </w:rPr>
        <w:t>f</w:t>
      </w:r>
      <w:r w:rsidRPr="00855CF8">
        <w:rPr>
          <w:rFonts w:ascii="Times New Roman" w:hAnsi="Times New Roman"/>
          <w:sz w:val="24"/>
          <w:szCs w:val="24"/>
          <w:lang w:val="pl-PL"/>
        </w:rPr>
        <w:t>ormularza</w:t>
      </w:r>
      <w:r w:rsidRPr="00C5050A">
        <w:rPr>
          <w:rFonts w:ascii="Times New Roman" w:hAnsi="Times New Roman"/>
          <w:sz w:val="24"/>
          <w:szCs w:val="24"/>
        </w:rPr>
        <w:t xml:space="preserve"> </w:t>
      </w:r>
      <w:r w:rsidR="00815567" w:rsidRPr="00815567">
        <w:rPr>
          <w:rFonts w:ascii="Times New Roman" w:hAnsi="Times New Roman"/>
          <w:sz w:val="24"/>
          <w:szCs w:val="24"/>
          <w:lang w:val="pl-PL"/>
        </w:rPr>
        <w:t>o</w:t>
      </w:r>
      <w:r w:rsidRPr="00815567">
        <w:rPr>
          <w:rFonts w:ascii="Times New Roman" w:hAnsi="Times New Roman"/>
          <w:sz w:val="24"/>
          <w:szCs w:val="24"/>
          <w:lang w:val="pl-PL"/>
        </w:rPr>
        <w:t>fertowego</w:t>
      </w:r>
    </w:p>
    <w:p w:rsidR="002B72B3" w:rsidRPr="0032074B" w:rsidRDefault="002B72B3" w:rsidP="00444B79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Formularze cenowe dla poszczególnych części zamówienia.</w:t>
      </w:r>
    </w:p>
    <w:p w:rsidR="002B72B3" w:rsidRPr="0032074B" w:rsidRDefault="002B72B3" w:rsidP="00444B79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Oświadczenie o spełnieniu warunków udziału w postępowaniu. </w:t>
      </w:r>
    </w:p>
    <w:p w:rsidR="002B72B3" w:rsidRPr="0032074B" w:rsidRDefault="002B72B3" w:rsidP="00444B79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Oświadczenie o braku podstaw do wykluczenia z udziału w postępowaniu.</w:t>
      </w:r>
    </w:p>
    <w:p w:rsidR="002B72B3" w:rsidRPr="00C5050A" w:rsidRDefault="002B72B3" w:rsidP="00444B79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15567">
        <w:rPr>
          <w:rFonts w:ascii="Times New Roman" w:hAnsi="Times New Roman"/>
          <w:sz w:val="24"/>
          <w:szCs w:val="24"/>
          <w:lang w:val="pl-PL"/>
        </w:rPr>
        <w:t>Formularz</w:t>
      </w:r>
      <w:r w:rsidRPr="00C5050A">
        <w:rPr>
          <w:rFonts w:ascii="Times New Roman" w:hAnsi="Times New Roman"/>
          <w:sz w:val="24"/>
          <w:szCs w:val="24"/>
        </w:rPr>
        <w:t xml:space="preserve"> </w:t>
      </w:r>
      <w:r w:rsidRPr="00815567">
        <w:rPr>
          <w:rFonts w:ascii="Times New Roman" w:hAnsi="Times New Roman"/>
          <w:sz w:val="24"/>
          <w:szCs w:val="24"/>
          <w:lang w:val="pl-PL"/>
        </w:rPr>
        <w:t>istotnych</w:t>
      </w:r>
      <w:r w:rsidRPr="00C5050A">
        <w:rPr>
          <w:rFonts w:ascii="Times New Roman" w:hAnsi="Times New Roman"/>
          <w:sz w:val="24"/>
          <w:szCs w:val="24"/>
        </w:rPr>
        <w:t xml:space="preserve"> </w:t>
      </w:r>
      <w:r w:rsidRPr="00815567">
        <w:rPr>
          <w:rFonts w:ascii="Times New Roman" w:hAnsi="Times New Roman"/>
          <w:sz w:val="24"/>
          <w:szCs w:val="24"/>
          <w:lang w:val="pl-PL"/>
        </w:rPr>
        <w:t>postanowień</w:t>
      </w:r>
      <w:r w:rsidRPr="00C5050A">
        <w:rPr>
          <w:rFonts w:ascii="Times New Roman" w:hAnsi="Times New Roman"/>
          <w:sz w:val="24"/>
          <w:szCs w:val="24"/>
        </w:rPr>
        <w:t xml:space="preserve"> </w:t>
      </w:r>
      <w:r w:rsidRPr="00815567">
        <w:rPr>
          <w:rFonts w:ascii="Times New Roman" w:hAnsi="Times New Roman"/>
          <w:sz w:val="24"/>
          <w:szCs w:val="24"/>
          <w:lang w:val="pl-PL"/>
        </w:rPr>
        <w:t>u</w:t>
      </w:r>
      <w:r w:rsidR="00C473E4" w:rsidRPr="00815567">
        <w:rPr>
          <w:rFonts w:ascii="Times New Roman" w:hAnsi="Times New Roman"/>
          <w:sz w:val="24"/>
          <w:szCs w:val="24"/>
          <w:lang w:val="pl-PL"/>
        </w:rPr>
        <w:t>mowy</w:t>
      </w:r>
      <w:r w:rsidRPr="00C5050A">
        <w:rPr>
          <w:rFonts w:ascii="Times New Roman" w:hAnsi="Times New Roman"/>
          <w:sz w:val="24"/>
          <w:szCs w:val="24"/>
        </w:rPr>
        <w:t>.</w:t>
      </w:r>
    </w:p>
    <w:sectPr w:rsidR="002B72B3" w:rsidRPr="00C5050A" w:rsidSect="00E8659A">
      <w:headerReference w:type="default" r:id="rId9"/>
      <w:pgSz w:w="11906" w:h="16838" w:code="9"/>
      <w:pgMar w:top="2242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D6A" w:rsidRDefault="00C42D6A">
      <w:r>
        <w:separator/>
      </w:r>
    </w:p>
  </w:endnote>
  <w:endnote w:type="continuationSeparator" w:id="0">
    <w:p w:rsidR="00C42D6A" w:rsidRDefault="00C42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D6A" w:rsidRDefault="00C42D6A">
      <w:r>
        <w:separator/>
      </w:r>
    </w:p>
  </w:footnote>
  <w:footnote w:type="continuationSeparator" w:id="0">
    <w:p w:rsidR="00C42D6A" w:rsidRDefault="00C42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87" w:rsidRDefault="00A16B87" w:rsidP="00E8659A">
    <w:pPr>
      <w:jc w:val="both"/>
      <w:rPr>
        <w:b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9655B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1"/>
    <w:multiLevelType w:val="multi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9"/>
    <w:multiLevelType w:val="singleLevel"/>
    <w:tmpl w:val="00000019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>
    <w:nsid w:val="00000026"/>
    <w:multiLevelType w:val="singleLevel"/>
    <w:tmpl w:val="00000026"/>
    <w:name w:val="WW8Num45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42D5DAF"/>
    <w:multiLevelType w:val="hybridMultilevel"/>
    <w:tmpl w:val="B0EE5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605DC"/>
    <w:multiLevelType w:val="multilevel"/>
    <w:tmpl w:val="FCA28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A563549"/>
    <w:multiLevelType w:val="hybridMultilevel"/>
    <w:tmpl w:val="E642FEB2"/>
    <w:lvl w:ilvl="0" w:tplc="392A7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505F3"/>
    <w:multiLevelType w:val="hybridMultilevel"/>
    <w:tmpl w:val="B4C8F3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26550BE"/>
    <w:multiLevelType w:val="hybridMultilevel"/>
    <w:tmpl w:val="974A8D6E"/>
    <w:lvl w:ilvl="0" w:tplc="E68C0532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E5DF5"/>
    <w:multiLevelType w:val="hybridMultilevel"/>
    <w:tmpl w:val="9F8A1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6AD93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05827"/>
    <w:multiLevelType w:val="singleLevel"/>
    <w:tmpl w:val="4708726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19C1339D"/>
    <w:multiLevelType w:val="hybridMultilevel"/>
    <w:tmpl w:val="8E526B08"/>
    <w:lvl w:ilvl="0" w:tplc="93800B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055CD"/>
    <w:multiLevelType w:val="hybridMultilevel"/>
    <w:tmpl w:val="B2969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A00A7"/>
    <w:multiLevelType w:val="hybridMultilevel"/>
    <w:tmpl w:val="691A9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A5B3D"/>
    <w:multiLevelType w:val="hybridMultilevel"/>
    <w:tmpl w:val="DC1EFD78"/>
    <w:lvl w:ilvl="0" w:tplc="107EFC6A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45E67"/>
    <w:multiLevelType w:val="hybridMultilevel"/>
    <w:tmpl w:val="D070F94E"/>
    <w:lvl w:ilvl="0" w:tplc="9E0CD79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9C1F56"/>
    <w:multiLevelType w:val="multilevel"/>
    <w:tmpl w:val="671E4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6BA72C9"/>
    <w:multiLevelType w:val="hybridMultilevel"/>
    <w:tmpl w:val="2078EF56"/>
    <w:lvl w:ilvl="0" w:tplc="E7AC4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D2DFE"/>
    <w:multiLevelType w:val="hybridMultilevel"/>
    <w:tmpl w:val="9D846318"/>
    <w:lvl w:ilvl="0" w:tplc="BDDE940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B97DD4"/>
    <w:multiLevelType w:val="hybridMultilevel"/>
    <w:tmpl w:val="65B89F1E"/>
    <w:lvl w:ilvl="0" w:tplc="7B6A33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2954C5"/>
    <w:multiLevelType w:val="hybridMultilevel"/>
    <w:tmpl w:val="BA0AAE7E"/>
    <w:lvl w:ilvl="0" w:tplc="7298D3F2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A9646C"/>
    <w:multiLevelType w:val="hybridMultilevel"/>
    <w:tmpl w:val="F37428DC"/>
    <w:lvl w:ilvl="0" w:tplc="EF4851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C434B6E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324AAB1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9D56A5"/>
    <w:multiLevelType w:val="hybridMultilevel"/>
    <w:tmpl w:val="80885F10"/>
    <w:lvl w:ilvl="0" w:tplc="95CC4520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26DAA"/>
    <w:multiLevelType w:val="hybridMultilevel"/>
    <w:tmpl w:val="B762E1CA"/>
    <w:lvl w:ilvl="0" w:tplc="0A56F194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470BF"/>
    <w:multiLevelType w:val="hybridMultilevel"/>
    <w:tmpl w:val="5450E980"/>
    <w:lvl w:ilvl="0" w:tplc="107EFC6A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2003B"/>
    <w:multiLevelType w:val="hybridMultilevel"/>
    <w:tmpl w:val="1CC86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E2E6F"/>
    <w:multiLevelType w:val="hybridMultilevel"/>
    <w:tmpl w:val="9716ADB6"/>
    <w:lvl w:ilvl="0" w:tplc="8C9CD32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 w:val="0"/>
        <w:i w:val="0"/>
        <w:sz w:val="24"/>
      </w:rPr>
    </w:lvl>
    <w:lvl w:ilvl="1" w:tplc="40126B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564E11"/>
    <w:multiLevelType w:val="hybridMultilevel"/>
    <w:tmpl w:val="34B4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F0271"/>
    <w:multiLevelType w:val="hybridMultilevel"/>
    <w:tmpl w:val="D4BCE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54003"/>
    <w:multiLevelType w:val="hybridMultilevel"/>
    <w:tmpl w:val="FA8EBFD4"/>
    <w:lvl w:ilvl="0" w:tplc="79D66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  <w:lvl w:ilvl="1" w:tplc="18F28600">
      <w:start w:val="1"/>
      <w:numFmt w:val="lowerLetter"/>
      <w:lvlText w:val="%2)"/>
      <w:lvlJc w:val="left"/>
      <w:pPr>
        <w:tabs>
          <w:tab w:val="num" w:pos="1194"/>
        </w:tabs>
        <w:ind w:left="136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C130D4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B909CA"/>
    <w:multiLevelType w:val="hybridMultilevel"/>
    <w:tmpl w:val="88F24E42"/>
    <w:lvl w:ilvl="0" w:tplc="7298D3F2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9465E"/>
    <w:multiLevelType w:val="hybridMultilevel"/>
    <w:tmpl w:val="8154E36C"/>
    <w:lvl w:ilvl="0" w:tplc="0A56F194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82D43"/>
    <w:multiLevelType w:val="multilevel"/>
    <w:tmpl w:val="B28E96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1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>
    <w:nsid w:val="5683226F"/>
    <w:multiLevelType w:val="hybridMultilevel"/>
    <w:tmpl w:val="92B231B4"/>
    <w:lvl w:ilvl="0" w:tplc="79D66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  <w:lvl w:ilvl="1" w:tplc="B22CB15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79D663C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18F28600">
      <w:start w:val="1"/>
      <w:numFmt w:val="lowerLetter"/>
      <w:lvlText w:val="%4)"/>
      <w:lvlJc w:val="left"/>
      <w:pPr>
        <w:tabs>
          <w:tab w:val="num" w:pos="2634"/>
        </w:tabs>
        <w:ind w:left="280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A3186BD0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A07C02"/>
    <w:multiLevelType w:val="hybridMultilevel"/>
    <w:tmpl w:val="A490C38E"/>
    <w:lvl w:ilvl="0" w:tplc="276CC8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074F60"/>
    <w:multiLevelType w:val="hybridMultilevel"/>
    <w:tmpl w:val="BF440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F4E2F"/>
    <w:multiLevelType w:val="hybridMultilevel"/>
    <w:tmpl w:val="6994F4C4"/>
    <w:lvl w:ilvl="0" w:tplc="A7EEBF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967E2"/>
    <w:multiLevelType w:val="multilevel"/>
    <w:tmpl w:val="0DC0C2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9">
    <w:nsid w:val="66947603"/>
    <w:multiLevelType w:val="multilevel"/>
    <w:tmpl w:val="1DA21F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0">
    <w:nsid w:val="679A49D1"/>
    <w:multiLevelType w:val="hybridMultilevel"/>
    <w:tmpl w:val="E73A4AEA"/>
    <w:lvl w:ilvl="0" w:tplc="79D66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CB09DA"/>
    <w:multiLevelType w:val="hybridMultilevel"/>
    <w:tmpl w:val="34DC6510"/>
    <w:lvl w:ilvl="0" w:tplc="273C9E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E5326"/>
    <w:multiLevelType w:val="hybridMultilevel"/>
    <w:tmpl w:val="539C125C"/>
    <w:lvl w:ilvl="0" w:tplc="392A7D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225C0"/>
    <w:multiLevelType w:val="hybridMultilevel"/>
    <w:tmpl w:val="E54630CA"/>
    <w:lvl w:ilvl="0" w:tplc="7298D3F2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32042"/>
    <w:multiLevelType w:val="hybridMultilevel"/>
    <w:tmpl w:val="2AC4F314"/>
    <w:lvl w:ilvl="0" w:tplc="95CC4520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41BB1"/>
    <w:multiLevelType w:val="multilevel"/>
    <w:tmpl w:val="5BFA21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</w:rPr>
    </w:lvl>
    <w:lvl w:ilvl="1">
      <w:start w:val="3"/>
      <w:numFmt w:val="decimal"/>
      <w:isLgl/>
      <w:lvlText w:val="%1.%2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6">
    <w:nsid w:val="77925B75"/>
    <w:multiLevelType w:val="hybridMultilevel"/>
    <w:tmpl w:val="C2DE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0E6A47"/>
    <w:multiLevelType w:val="hybridMultilevel"/>
    <w:tmpl w:val="BB403D4C"/>
    <w:lvl w:ilvl="0" w:tplc="79D66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  <w:lvl w:ilvl="1" w:tplc="DD9E90B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79D663C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767337"/>
    <w:multiLevelType w:val="hybridMultilevel"/>
    <w:tmpl w:val="B7C6D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A650DD"/>
    <w:multiLevelType w:val="multilevel"/>
    <w:tmpl w:val="77A67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0">
    <w:nsid w:val="7C4A6B4D"/>
    <w:multiLevelType w:val="hybridMultilevel"/>
    <w:tmpl w:val="5FAC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60576"/>
    <w:multiLevelType w:val="hybridMultilevel"/>
    <w:tmpl w:val="71A09838"/>
    <w:lvl w:ilvl="0" w:tplc="95CC4520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49"/>
  </w:num>
  <w:num w:numId="4">
    <w:abstractNumId w:val="12"/>
  </w:num>
  <w:num w:numId="5">
    <w:abstractNumId w:val="41"/>
  </w:num>
  <w:num w:numId="6">
    <w:abstractNumId w:val="36"/>
  </w:num>
  <w:num w:numId="7">
    <w:abstractNumId w:val="5"/>
  </w:num>
  <w:num w:numId="8">
    <w:abstractNumId w:val="26"/>
  </w:num>
  <w:num w:numId="9">
    <w:abstractNumId w:val="10"/>
  </w:num>
  <w:num w:numId="10">
    <w:abstractNumId w:val="46"/>
  </w:num>
  <w:num w:numId="11">
    <w:abstractNumId w:val="14"/>
  </w:num>
  <w:num w:numId="12">
    <w:abstractNumId w:val="48"/>
  </w:num>
  <w:num w:numId="13">
    <w:abstractNumId w:val="29"/>
  </w:num>
  <w:num w:numId="14">
    <w:abstractNumId w:val="13"/>
  </w:num>
  <w:num w:numId="15">
    <w:abstractNumId w:val="42"/>
  </w:num>
  <w:num w:numId="16">
    <w:abstractNumId w:val="7"/>
  </w:num>
  <w:num w:numId="17">
    <w:abstractNumId w:val="37"/>
  </w:num>
  <w:num w:numId="18">
    <w:abstractNumId w:val="50"/>
  </w:num>
  <w:num w:numId="19">
    <w:abstractNumId w:val="35"/>
  </w:num>
  <w:num w:numId="20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1">
    <w:abstractNumId w:val="18"/>
  </w:num>
  <w:num w:numId="22">
    <w:abstractNumId w:val="17"/>
  </w:num>
  <w:num w:numId="23">
    <w:abstractNumId w:val="33"/>
  </w:num>
  <w:num w:numId="24">
    <w:abstractNumId w:val="20"/>
  </w:num>
  <w:num w:numId="25">
    <w:abstractNumId w:val="31"/>
  </w:num>
  <w:num w:numId="26">
    <w:abstractNumId w:val="44"/>
  </w:num>
  <w:num w:numId="27">
    <w:abstractNumId w:val="32"/>
  </w:num>
  <w:num w:numId="28">
    <w:abstractNumId w:val="9"/>
  </w:num>
  <w:num w:numId="29">
    <w:abstractNumId w:val="43"/>
  </w:num>
  <w:num w:numId="30">
    <w:abstractNumId w:val="51"/>
  </w:num>
  <w:num w:numId="31">
    <w:abstractNumId w:val="38"/>
  </w:num>
  <w:num w:numId="32">
    <w:abstractNumId w:val="23"/>
  </w:num>
  <w:num w:numId="33">
    <w:abstractNumId w:val="25"/>
  </w:num>
  <w:num w:numId="34">
    <w:abstractNumId w:val="24"/>
  </w:num>
  <w:num w:numId="35">
    <w:abstractNumId w:val="15"/>
  </w:num>
  <w:num w:numId="36">
    <w:abstractNumId w:val="21"/>
  </w:num>
  <w:num w:numId="37">
    <w:abstractNumId w:val="11"/>
  </w:num>
  <w:num w:numId="38">
    <w:abstractNumId w:val="39"/>
  </w:num>
  <w:num w:numId="39">
    <w:abstractNumId w:val="22"/>
  </w:num>
  <w:num w:numId="40">
    <w:abstractNumId w:val="27"/>
  </w:num>
  <w:num w:numId="41">
    <w:abstractNumId w:val="8"/>
  </w:num>
  <w:num w:numId="42">
    <w:abstractNumId w:val="40"/>
  </w:num>
  <w:num w:numId="43">
    <w:abstractNumId w:val="30"/>
  </w:num>
  <w:num w:numId="44">
    <w:abstractNumId w:val="47"/>
  </w:num>
  <w:num w:numId="45">
    <w:abstractNumId w:val="19"/>
  </w:num>
  <w:num w:numId="46">
    <w:abstractNumId w:val="34"/>
  </w:num>
  <w:num w:numId="47">
    <w:abstractNumId w:val="45"/>
  </w:num>
  <w:num w:numId="48">
    <w:abstractNumId w:val="1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0443"/>
    <w:rsid w:val="00002CB2"/>
    <w:rsid w:val="0000412E"/>
    <w:rsid w:val="000054BC"/>
    <w:rsid w:val="00007F62"/>
    <w:rsid w:val="0002785A"/>
    <w:rsid w:val="00035B63"/>
    <w:rsid w:val="00045422"/>
    <w:rsid w:val="000458F4"/>
    <w:rsid w:val="00055C39"/>
    <w:rsid w:val="0006168F"/>
    <w:rsid w:val="00062273"/>
    <w:rsid w:val="0007144C"/>
    <w:rsid w:val="00077540"/>
    <w:rsid w:val="00080C11"/>
    <w:rsid w:val="00084B4E"/>
    <w:rsid w:val="000A3C11"/>
    <w:rsid w:val="000A6A1D"/>
    <w:rsid w:val="000B756C"/>
    <w:rsid w:val="000C6A62"/>
    <w:rsid w:val="000F306B"/>
    <w:rsid w:val="00114B46"/>
    <w:rsid w:val="00117133"/>
    <w:rsid w:val="0013061A"/>
    <w:rsid w:val="00133135"/>
    <w:rsid w:val="00141AF2"/>
    <w:rsid w:val="00145D46"/>
    <w:rsid w:val="0014612F"/>
    <w:rsid w:val="00146FDB"/>
    <w:rsid w:val="00171EF8"/>
    <w:rsid w:val="00172FFC"/>
    <w:rsid w:val="001845B8"/>
    <w:rsid w:val="00186C80"/>
    <w:rsid w:val="00193307"/>
    <w:rsid w:val="00196FDE"/>
    <w:rsid w:val="001B41AF"/>
    <w:rsid w:val="001B4AEE"/>
    <w:rsid w:val="001C0EA0"/>
    <w:rsid w:val="001C6891"/>
    <w:rsid w:val="001D2091"/>
    <w:rsid w:val="001D3ECE"/>
    <w:rsid w:val="001D5EA3"/>
    <w:rsid w:val="001E6EC4"/>
    <w:rsid w:val="001F3571"/>
    <w:rsid w:val="0020237A"/>
    <w:rsid w:val="002029D0"/>
    <w:rsid w:val="002048CE"/>
    <w:rsid w:val="00221B79"/>
    <w:rsid w:val="00222038"/>
    <w:rsid w:val="002455DB"/>
    <w:rsid w:val="00247768"/>
    <w:rsid w:val="00251F80"/>
    <w:rsid w:val="00253B28"/>
    <w:rsid w:val="00260817"/>
    <w:rsid w:val="00262868"/>
    <w:rsid w:val="00286DF1"/>
    <w:rsid w:val="002903B1"/>
    <w:rsid w:val="002B6187"/>
    <w:rsid w:val="002B72B3"/>
    <w:rsid w:val="002C2F43"/>
    <w:rsid w:val="002D6748"/>
    <w:rsid w:val="002F7A70"/>
    <w:rsid w:val="00302628"/>
    <w:rsid w:val="00313C51"/>
    <w:rsid w:val="0032074B"/>
    <w:rsid w:val="003511ED"/>
    <w:rsid w:val="00357712"/>
    <w:rsid w:val="00364441"/>
    <w:rsid w:val="00365CF8"/>
    <w:rsid w:val="003742D8"/>
    <w:rsid w:val="00375F11"/>
    <w:rsid w:val="003813D0"/>
    <w:rsid w:val="00381ED8"/>
    <w:rsid w:val="00394273"/>
    <w:rsid w:val="003B05A0"/>
    <w:rsid w:val="003B1601"/>
    <w:rsid w:val="003B6AB8"/>
    <w:rsid w:val="003C3066"/>
    <w:rsid w:val="003D29BA"/>
    <w:rsid w:val="003D7F77"/>
    <w:rsid w:val="003E0B1D"/>
    <w:rsid w:val="003E6EEB"/>
    <w:rsid w:val="00403350"/>
    <w:rsid w:val="00414A9E"/>
    <w:rsid w:val="00415CB6"/>
    <w:rsid w:val="004337A2"/>
    <w:rsid w:val="00433C90"/>
    <w:rsid w:val="0044136F"/>
    <w:rsid w:val="00444B79"/>
    <w:rsid w:val="00450053"/>
    <w:rsid w:val="00450EB5"/>
    <w:rsid w:val="0045196E"/>
    <w:rsid w:val="004557F6"/>
    <w:rsid w:val="00466DF9"/>
    <w:rsid w:val="00472F39"/>
    <w:rsid w:val="00484687"/>
    <w:rsid w:val="0049506C"/>
    <w:rsid w:val="004B69BC"/>
    <w:rsid w:val="004C3B07"/>
    <w:rsid w:val="004C68F3"/>
    <w:rsid w:val="004C73DC"/>
    <w:rsid w:val="004D79DC"/>
    <w:rsid w:val="004E0DDB"/>
    <w:rsid w:val="004E21FC"/>
    <w:rsid w:val="004E3C9E"/>
    <w:rsid w:val="004F4152"/>
    <w:rsid w:val="005077B7"/>
    <w:rsid w:val="0051243E"/>
    <w:rsid w:val="00516C0B"/>
    <w:rsid w:val="00520B20"/>
    <w:rsid w:val="0052151A"/>
    <w:rsid w:val="005263AA"/>
    <w:rsid w:val="00544AD2"/>
    <w:rsid w:val="005620FF"/>
    <w:rsid w:val="005635E5"/>
    <w:rsid w:val="005735E8"/>
    <w:rsid w:val="005A55DB"/>
    <w:rsid w:val="005C198C"/>
    <w:rsid w:val="005C22E6"/>
    <w:rsid w:val="005C5DC3"/>
    <w:rsid w:val="005D14B8"/>
    <w:rsid w:val="005D2A93"/>
    <w:rsid w:val="005D58EA"/>
    <w:rsid w:val="005E19C5"/>
    <w:rsid w:val="005E2ABE"/>
    <w:rsid w:val="005E36F7"/>
    <w:rsid w:val="00601C3A"/>
    <w:rsid w:val="00617F26"/>
    <w:rsid w:val="00622217"/>
    <w:rsid w:val="00634E39"/>
    <w:rsid w:val="006356BF"/>
    <w:rsid w:val="006434E3"/>
    <w:rsid w:val="00654F47"/>
    <w:rsid w:val="00660662"/>
    <w:rsid w:val="00667CD2"/>
    <w:rsid w:val="006745EC"/>
    <w:rsid w:val="006857BC"/>
    <w:rsid w:val="00686F91"/>
    <w:rsid w:val="00694F18"/>
    <w:rsid w:val="006A2D6B"/>
    <w:rsid w:val="006A4F0E"/>
    <w:rsid w:val="006A5699"/>
    <w:rsid w:val="006A6CE8"/>
    <w:rsid w:val="006C2E3C"/>
    <w:rsid w:val="006C54D2"/>
    <w:rsid w:val="006E5AE8"/>
    <w:rsid w:val="006F24A7"/>
    <w:rsid w:val="006F2A33"/>
    <w:rsid w:val="00700EE4"/>
    <w:rsid w:val="00701870"/>
    <w:rsid w:val="00706862"/>
    <w:rsid w:val="00710F2A"/>
    <w:rsid w:val="00712C12"/>
    <w:rsid w:val="00716C87"/>
    <w:rsid w:val="0072014E"/>
    <w:rsid w:val="007333BE"/>
    <w:rsid w:val="00733540"/>
    <w:rsid w:val="007423E8"/>
    <w:rsid w:val="007466DA"/>
    <w:rsid w:val="00746CF8"/>
    <w:rsid w:val="00756507"/>
    <w:rsid w:val="0076187D"/>
    <w:rsid w:val="00785089"/>
    <w:rsid w:val="0078749C"/>
    <w:rsid w:val="007A29AE"/>
    <w:rsid w:val="007B2875"/>
    <w:rsid w:val="007C1066"/>
    <w:rsid w:val="007C5B25"/>
    <w:rsid w:val="007D0E31"/>
    <w:rsid w:val="007D40C6"/>
    <w:rsid w:val="007D4A15"/>
    <w:rsid w:val="007E5D8D"/>
    <w:rsid w:val="007F04E4"/>
    <w:rsid w:val="00815567"/>
    <w:rsid w:val="0082711A"/>
    <w:rsid w:val="00833463"/>
    <w:rsid w:val="00841067"/>
    <w:rsid w:val="00841CDD"/>
    <w:rsid w:val="00846A16"/>
    <w:rsid w:val="00851793"/>
    <w:rsid w:val="00855067"/>
    <w:rsid w:val="00855CF8"/>
    <w:rsid w:val="00864A27"/>
    <w:rsid w:val="00871000"/>
    <w:rsid w:val="00882E73"/>
    <w:rsid w:val="0088475D"/>
    <w:rsid w:val="0088706A"/>
    <w:rsid w:val="008908A8"/>
    <w:rsid w:val="008928BF"/>
    <w:rsid w:val="00894BB5"/>
    <w:rsid w:val="008B26D2"/>
    <w:rsid w:val="008B3167"/>
    <w:rsid w:val="008C0443"/>
    <w:rsid w:val="008C61B0"/>
    <w:rsid w:val="008D2593"/>
    <w:rsid w:val="008D51E3"/>
    <w:rsid w:val="008F153F"/>
    <w:rsid w:val="008F2283"/>
    <w:rsid w:val="008F3F80"/>
    <w:rsid w:val="008F7FE6"/>
    <w:rsid w:val="00903804"/>
    <w:rsid w:val="0091436F"/>
    <w:rsid w:val="009160EE"/>
    <w:rsid w:val="0092373D"/>
    <w:rsid w:val="00931105"/>
    <w:rsid w:val="009324D7"/>
    <w:rsid w:val="0094424B"/>
    <w:rsid w:val="00954354"/>
    <w:rsid w:val="009568A0"/>
    <w:rsid w:val="009775F4"/>
    <w:rsid w:val="009A0183"/>
    <w:rsid w:val="009A043D"/>
    <w:rsid w:val="009A4C84"/>
    <w:rsid w:val="009B6228"/>
    <w:rsid w:val="009E5B9A"/>
    <w:rsid w:val="00A16894"/>
    <w:rsid w:val="00A16B87"/>
    <w:rsid w:val="00A22D19"/>
    <w:rsid w:val="00A30BBC"/>
    <w:rsid w:val="00A40EB0"/>
    <w:rsid w:val="00A540F1"/>
    <w:rsid w:val="00A57F71"/>
    <w:rsid w:val="00A6077E"/>
    <w:rsid w:val="00A8629D"/>
    <w:rsid w:val="00A92ECA"/>
    <w:rsid w:val="00A955D1"/>
    <w:rsid w:val="00A97B54"/>
    <w:rsid w:val="00AB2815"/>
    <w:rsid w:val="00AB2DA7"/>
    <w:rsid w:val="00AE1D96"/>
    <w:rsid w:val="00AE48AE"/>
    <w:rsid w:val="00AF18CB"/>
    <w:rsid w:val="00AF778E"/>
    <w:rsid w:val="00B03C86"/>
    <w:rsid w:val="00B074A0"/>
    <w:rsid w:val="00B10005"/>
    <w:rsid w:val="00B23315"/>
    <w:rsid w:val="00B260C6"/>
    <w:rsid w:val="00B268F0"/>
    <w:rsid w:val="00B43E6B"/>
    <w:rsid w:val="00B468D3"/>
    <w:rsid w:val="00B479C2"/>
    <w:rsid w:val="00B564B1"/>
    <w:rsid w:val="00B62CB2"/>
    <w:rsid w:val="00B62FFA"/>
    <w:rsid w:val="00B93E97"/>
    <w:rsid w:val="00B94F9D"/>
    <w:rsid w:val="00B9669F"/>
    <w:rsid w:val="00BA4646"/>
    <w:rsid w:val="00BC4F5B"/>
    <w:rsid w:val="00BD362C"/>
    <w:rsid w:val="00BD5F62"/>
    <w:rsid w:val="00BE0097"/>
    <w:rsid w:val="00BE3470"/>
    <w:rsid w:val="00BE6F65"/>
    <w:rsid w:val="00BF40F9"/>
    <w:rsid w:val="00BF7AD6"/>
    <w:rsid w:val="00C05CE1"/>
    <w:rsid w:val="00C0680B"/>
    <w:rsid w:val="00C252BC"/>
    <w:rsid w:val="00C253E5"/>
    <w:rsid w:val="00C3008F"/>
    <w:rsid w:val="00C3499F"/>
    <w:rsid w:val="00C42D6A"/>
    <w:rsid w:val="00C473E4"/>
    <w:rsid w:val="00C5050A"/>
    <w:rsid w:val="00C5077A"/>
    <w:rsid w:val="00C563EC"/>
    <w:rsid w:val="00C61B1F"/>
    <w:rsid w:val="00C62207"/>
    <w:rsid w:val="00C704C7"/>
    <w:rsid w:val="00C96BCC"/>
    <w:rsid w:val="00CA13B4"/>
    <w:rsid w:val="00CA375A"/>
    <w:rsid w:val="00CA7F47"/>
    <w:rsid w:val="00CB31F2"/>
    <w:rsid w:val="00CB3251"/>
    <w:rsid w:val="00CD49F2"/>
    <w:rsid w:val="00CE2AB2"/>
    <w:rsid w:val="00D01104"/>
    <w:rsid w:val="00D14B1F"/>
    <w:rsid w:val="00D150A9"/>
    <w:rsid w:val="00D15E71"/>
    <w:rsid w:val="00D23DF3"/>
    <w:rsid w:val="00D31D0E"/>
    <w:rsid w:val="00D3254C"/>
    <w:rsid w:val="00D353FC"/>
    <w:rsid w:val="00D4386A"/>
    <w:rsid w:val="00D47F05"/>
    <w:rsid w:val="00D51FCA"/>
    <w:rsid w:val="00D57CE8"/>
    <w:rsid w:val="00D67294"/>
    <w:rsid w:val="00D81EFD"/>
    <w:rsid w:val="00DC246E"/>
    <w:rsid w:val="00DD5448"/>
    <w:rsid w:val="00DE0FB5"/>
    <w:rsid w:val="00DF1AAB"/>
    <w:rsid w:val="00E01865"/>
    <w:rsid w:val="00E1120D"/>
    <w:rsid w:val="00E1385E"/>
    <w:rsid w:val="00E207B0"/>
    <w:rsid w:val="00E20828"/>
    <w:rsid w:val="00E25066"/>
    <w:rsid w:val="00E37CDD"/>
    <w:rsid w:val="00E423BA"/>
    <w:rsid w:val="00E576CA"/>
    <w:rsid w:val="00E80336"/>
    <w:rsid w:val="00E8659A"/>
    <w:rsid w:val="00E96FAB"/>
    <w:rsid w:val="00EB3574"/>
    <w:rsid w:val="00ED2120"/>
    <w:rsid w:val="00EE11F8"/>
    <w:rsid w:val="00EE170A"/>
    <w:rsid w:val="00EE3AFC"/>
    <w:rsid w:val="00EE5864"/>
    <w:rsid w:val="00F00E53"/>
    <w:rsid w:val="00F00F7E"/>
    <w:rsid w:val="00F04D67"/>
    <w:rsid w:val="00F077F5"/>
    <w:rsid w:val="00F14D01"/>
    <w:rsid w:val="00F23473"/>
    <w:rsid w:val="00F23D2F"/>
    <w:rsid w:val="00F364A7"/>
    <w:rsid w:val="00F53C45"/>
    <w:rsid w:val="00F541AC"/>
    <w:rsid w:val="00F6082C"/>
    <w:rsid w:val="00F65838"/>
    <w:rsid w:val="00F72D52"/>
    <w:rsid w:val="00F72EBD"/>
    <w:rsid w:val="00F735DA"/>
    <w:rsid w:val="00F7374C"/>
    <w:rsid w:val="00F82DFE"/>
    <w:rsid w:val="00F911FA"/>
    <w:rsid w:val="00F94853"/>
    <w:rsid w:val="00FA19C9"/>
    <w:rsid w:val="00FA751D"/>
    <w:rsid w:val="00FB1408"/>
    <w:rsid w:val="00FC29D0"/>
    <w:rsid w:val="00FC6E96"/>
    <w:rsid w:val="00FD10D5"/>
    <w:rsid w:val="00FE30C7"/>
    <w:rsid w:val="00FE651C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24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07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423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72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B72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F24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F24A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66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9669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6F24A7"/>
    <w:pPr>
      <w:spacing w:after="120"/>
      <w:ind w:left="283"/>
    </w:pPr>
  </w:style>
  <w:style w:type="character" w:styleId="Hipercze">
    <w:name w:val="Hyperlink"/>
    <w:basedOn w:val="Domylnaczcionkaakapitu"/>
    <w:rsid w:val="00B9669F"/>
    <w:rPr>
      <w:color w:val="0000FF"/>
      <w:u w:val="single"/>
    </w:rPr>
  </w:style>
  <w:style w:type="paragraph" w:styleId="Tekstprzypisukocowego">
    <w:name w:val="endnote text"/>
    <w:basedOn w:val="Normalny"/>
    <w:semiHidden/>
    <w:rsid w:val="00B9669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9669F"/>
    <w:rPr>
      <w:vertAlign w:val="superscript"/>
    </w:rPr>
  </w:style>
  <w:style w:type="paragraph" w:styleId="NormalnyWeb">
    <w:name w:val="Normal (Web)"/>
    <w:basedOn w:val="Normalny"/>
    <w:rsid w:val="00B9669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B9669F"/>
    <w:rPr>
      <w:b/>
      <w:bCs/>
    </w:rPr>
  </w:style>
  <w:style w:type="character" w:customStyle="1" w:styleId="data1">
    <w:name w:val="data1"/>
    <w:basedOn w:val="Domylnaczcionkaakapitu"/>
    <w:rsid w:val="00B9669F"/>
    <w:rPr>
      <w:rFonts w:ascii="Verdana" w:hAnsi="Verdana" w:hint="default"/>
      <w:color w:val="000000"/>
      <w:sz w:val="16"/>
      <w:szCs w:val="16"/>
    </w:rPr>
  </w:style>
  <w:style w:type="paragraph" w:customStyle="1" w:styleId="Style14">
    <w:name w:val="Style14"/>
    <w:basedOn w:val="Normalny"/>
    <w:rsid w:val="00B9669F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Calibri" w:hAnsi="Calibri"/>
    </w:rPr>
  </w:style>
  <w:style w:type="paragraph" w:customStyle="1" w:styleId="Style17">
    <w:name w:val="Style17"/>
    <w:basedOn w:val="Normalny"/>
    <w:rsid w:val="00B9669F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alibri" w:hAnsi="Calibri"/>
    </w:rPr>
  </w:style>
  <w:style w:type="paragraph" w:customStyle="1" w:styleId="Style18">
    <w:name w:val="Style18"/>
    <w:basedOn w:val="Normalny"/>
    <w:rsid w:val="00B9669F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2">
    <w:name w:val="Font Style32"/>
    <w:basedOn w:val="Domylnaczcionkaakapitu"/>
    <w:rsid w:val="00B9669F"/>
    <w:rPr>
      <w:rFonts w:ascii="Arial" w:hAnsi="Arial" w:cs="Arial"/>
      <w:sz w:val="16"/>
      <w:szCs w:val="16"/>
    </w:rPr>
  </w:style>
  <w:style w:type="character" w:customStyle="1" w:styleId="FontStyle31">
    <w:name w:val="Font Style31"/>
    <w:basedOn w:val="Domylnaczcionkaakapitu"/>
    <w:rsid w:val="00B9669F"/>
    <w:rPr>
      <w:rFonts w:ascii="Arial" w:hAnsi="Arial" w:cs="Arial"/>
      <w:b/>
      <w:bCs/>
      <w:sz w:val="16"/>
      <w:szCs w:val="16"/>
    </w:rPr>
  </w:style>
  <w:style w:type="character" w:customStyle="1" w:styleId="FontStyle37">
    <w:name w:val="Font Style37"/>
    <w:basedOn w:val="Domylnaczcionkaakapitu"/>
    <w:rsid w:val="00B9669F"/>
    <w:rPr>
      <w:rFonts w:ascii="Arial" w:hAnsi="Arial" w:cs="Arial"/>
      <w:b/>
      <w:bCs/>
      <w:sz w:val="14"/>
      <w:szCs w:val="14"/>
    </w:rPr>
  </w:style>
  <w:style w:type="paragraph" w:customStyle="1" w:styleId="Style7">
    <w:name w:val="Style7"/>
    <w:basedOn w:val="Normalny"/>
    <w:rsid w:val="00B9669F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">
    <w:name w:val="Style3"/>
    <w:basedOn w:val="Normalny"/>
    <w:rsid w:val="00B9669F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8">
    <w:name w:val="Style8"/>
    <w:basedOn w:val="Normalny"/>
    <w:rsid w:val="00B9669F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9">
    <w:name w:val="Style9"/>
    <w:basedOn w:val="Normalny"/>
    <w:rsid w:val="00B9669F"/>
    <w:pPr>
      <w:widowControl w:val="0"/>
      <w:autoSpaceDE w:val="0"/>
      <w:autoSpaceDN w:val="0"/>
      <w:adjustRightInd w:val="0"/>
      <w:spacing w:line="209" w:lineRule="exact"/>
    </w:pPr>
    <w:rPr>
      <w:rFonts w:ascii="Calibri" w:hAnsi="Calibri"/>
    </w:rPr>
  </w:style>
  <w:style w:type="paragraph" w:customStyle="1" w:styleId="Style25">
    <w:name w:val="Style25"/>
    <w:basedOn w:val="Normalny"/>
    <w:rsid w:val="00B9669F"/>
    <w:pPr>
      <w:widowControl w:val="0"/>
      <w:autoSpaceDE w:val="0"/>
      <w:autoSpaceDN w:val="0"/>
      <w:adjustRightInd w:val="0"/>
      <w:jc w:val="right"/>
    </w:pPr>
    <w:rPr>
      <w:rFonts w:ascii="Calibri" w:hAnsi="Calibri"/>
    </w:rPr>
  </w:style>
  <w:style w:type="paragraph" w:customStyle="1" w:styleId="Style22">
    <w:name w:val="Style22"/>
    <w:basedOn w:val="Normalny"/>
    <w:rsid w:val="00B9669F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3">
    <w:name w:val="Font Style33"/>
    <w:basedOn w:val="Domylnaczcionkaakapitu"/>
    <w:rsid w:val="00B9669F"/>
    <w:rPr>
      <w:rFonts w:ascii="Candara" w:hAnsi="Candara" w:cs="Candara"/>
      <w:i/>
      <w:iCs/>
      <w:sz w:val="16"/>
      <w:szCs w:val="16"/>
    </w:rPr>
  </w:style>
  <w:style w:type="character" w:customStyle="1" w:styleId="FontStyle34">
    <w:name w:val="Font Style34"/>
    <w:basedOn w:val="Domylnaczcionkaakapitu"/>
    <w:rsid w:val="00B9669F"/>
    <w:rPr>
      <w:rFonts w:ascii="Arial" w:hAnsi="Arial" w:cs="Arial"/>
      <w:b/>
      <w:bCs/>
      <w:sz w:val="14"/>
      <w:szCs w:val="14"/>
    </w:rPr>
  </w:style>
  <w:style w:type="paragraph" w:styleId="Tekstpodstawowy3">
    <w:name w:val="Body Text 3"/>
    <w:basedOn w:val="Normalny"/>
    <w:rsid w:val="006F24A7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6F24A7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semiHidden/>
    <w:rsid w:val="006F24A7"/>
    <w:rPr>
      <w:sz w:val="20"/>
      <w:szCs w:val="20"/>
    </w:rPr>
  </w:style>
  <w:style w:type="paragraph" w:styleId="Tekstprzypisudolnego">
    <w:name w:val="footnote text"/>
    <w:basedOn w:val="Normalny"/>
    <w:semiHidden/>
    <w:rsid w:val="00894BB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94BB5"/>
    <w:rPr>
      <w:vertAlign w:val="superscript"/>
    </w:rPr>
  </w:style>
  <w:style w:type="character" w:customStyle="1" w:styleId="StopkaZnak">
    <w:name w:val="Stopka Znak"/>
    <w:basedOn w:val="Domylnaczcionkaakapitu"/>
    <w:link w:val="Stopka"/>
    <w:rsid w:val="00251F80"/>
    <w:rPr>
      <w:sz w:val="24"/>
      <w:szCs w:val="24"/>
    </w:rPr>
  </w:style>
  <w:style w:type="table" w:styleId="Tabela-Siatka">
    <w:name w:val="Table Grid"/>
    <w:basedOn w:val="Standardowy"/>
    <w:rsid w:val="005E2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51243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243E"/>
    <w:rPr>
      <w:rFonts w:ascii="Courier New" w:hAnsi="Courier New"/>
    </w:rPr>
  </w:style>
  <w:style w:type="paragraph" w:customStyle="1" w:styleId="rozdzia">
    <w:name w:val="rozdział"/>
    <w:basedOn w:val="Normalny"/>
    <w:autoRedefine/>
    <w:rsid w:val="0051243E"/>
    <w:pPr>
      <w:jc w:val="both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2048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48C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48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rsid w:val="002048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48C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E423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W-Tekstpodstawowy2">
    <w:name w:val="WW-Tekst podstawowy 2"/>
    <w:basedOn w:val="Normalny"/>
    <w:rsid w:val="0076187D"/>
    <w:pPr>
      <w:suppressAutoHyphens/>
      <w:jc w:val="center"/>
    </w:pPr>
    <w:rPr>
      <w:b/>
      <w:szCs w:val="20"/>
      <w:lang w:eastAsia="ar-SA"/>
    </w:rPr>
  </w:style>
  <w:style w:type="paragraph" w:customStyle="1" w:styleId="WW-Tekstpodstawowy3">
    <w:name w:val="WW-Tekst podstawowy 3"/>
    <w:basedOn w:val="Normalny"/>
    <w:rsid w:val="0076187D"/>
    <w:pPr>
      <w:suppressAutoHyphens/>
    </w:pPr>
    <w:rPr>
      <w:szCs w:val="20"/>
      <w:lang w:eastAsia="ar-SA"/>
    </w:rPr>
  </w:style>
  <w:style w:type="character" w:customStyle="1" w:styleId="text">
    <w:name w:val="text"/>
    <w:basedOn w:val="Domylnaczcionkaakapitu"/>
    <w:rsid w:val="00FC29D0"/>
  </w:style>
  <w:style w:type="paragraph" w:customStyle="1" w:styleId="pkt">
    <w:name w:val="pkt"/>
    <w:basedOn w:val="Normalny"/>
    <w:rsid w:val="00F00F7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rsid w:val="00C507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2B72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2B72B3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2B72B3"/>
    <w:pPr>
      <w:suppressAutoHyphens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2B72B3"/>
    <w:pPr>
      <w:ind w:left="850" w:hanging="425"/>
    </w:pPr>
  </w:style>
  <w:style w:type="paragraph" w:customStyle="1" w:styleId="lit">
    <w:name w:val="lit"/>
    <w:rsid w:val="002B72B3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lit1">
    <w:name w:val="lit1"/>
    <w:basedOn w:val="Normalny"/>
    <w:rsid w:val="002B72B3"/>
    <w:pPr>
      <w:overflowPunct w:val="0"/>
      <w:autoSpaceDE w:val="0"/>
      <w:autoSpaceDN w:val="0"/>
      <w:adjustRightInd w:val="0"/>
      <w:spacing w:before="60" w:after="60"/>
      <w:ind w:left="1276" w:hanging="340"/>
      <w:jc w:val="both"/>
    </w:pPr>
    <w:rPr>
      <w:szCs w:val="20"/>
    </w:rPr>
  </w:style>
  <w:style w:type="paragraph" w:customStyle="1" w:styleId="ust1art">
    <w:name w:val="ust1 art"/>
    <w:rsid w:val="002B72B3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character" w:customStyle="1" w:styleId="DefaultZnak">
    <w:name w:val="Default Znak"/>
    <w:basedOn w:val="Domylnaczcionkaakapitu"/>
    <w:link w:val="Default"/>
    <w:locked/>
    <w:rsid w:val="002B72B3"/>
    <w:rPr>
      <w:color w:val="000000"/>
      <w:sz w:val="24"/>
      <w:szCs w:val="24"/>
      <w:lang w:val="pl-PL" w:eastAsia="pl-PL" w:bidi="ar-SA"/>
    </w:rPr>
  </w:style>
  <w:style w:type="paragraph" w:customStyle="1" w:styleId="Default">
    <w:name w:val="Default"/>
    <w:link w:val="DefaultZnak"/>
    <w:rsid w:val="002B72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B72B3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B72B3"/>
    <w:pPr>
      <w:spacing w:line="340" w:lineRule="atLeast"/>
    </w:pPr>
    <w:rPr>
      <w:color w:val="auto"/>
    </w:rPr>
  </w:style>
  <w:style w:type="paragraph" w:customStyle="1" w:styleId="Style15">
    <w:name w:val="Style15"/>
    <w:basedOn w:val="Normalny"/>
    <w:uiPriority w:val="99"/>
    <w:rsid w:val="006A4F0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eastAsiaTheme="minorEastAsia" w:hAnsi="Arial" w:cs="Arial"/>
    </w:rPr>
  </w:style>
  <w:style w:type="paragraph" w:customStyle="1" w:styleId="Style21">
    <w:name w:val="Style21"/>
    <w:basedOn w:val="Normalny"/>
    <w:uiPriority w:val="99"/>
    <w:rsid w:val="006A4F0E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Arial" w:eastAsiaTheme="minorEastAsia" w:hAnsi="Arial" w:cs="Arial"/>
    </w:rPr>
  </w:style>
  <w:style w:type="character" w:customStyle="1" w:styleId="FontStyle71">
    <w:name w:val="Font Style71"/>
    <w:basedOn w:val="Domylnaczcionkaakapitu"/>
    <w:uiPriority w:val="99"/>
    <w:rsid w:val="006A4F0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3">
    <w:name w:val="Font Style73"/>
    <w:basedOn w:val="Domylnaczcionkaakapitu"/>
    <w:uiPriority w:val="99"/>
    <w:rsid w:val="006A4F0E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EE586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E5864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E5864"/>
  </w:style>
  <w:style w:type="character" w:customStyle="1" w:styleId="TematkomentarzaZnak">
    <w:name w:val="Temat komentarza Znak"/>
    <w:basedOn w:val="TekstkomentarzaZnak"/>
    <w:link w:val="Tematkomentarza"/>
    <w:rsid w:val="00EE5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24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07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423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72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B72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F24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F24A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6F24A7"/>
    <w:pPr>
      <w:spacing w:after="120"/>
      <w:ind w:left="283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data1">
    <w:name w:val="data1"/>
    <w:basedOn w:val="Domylnaczcionkaakapitu"/>
    <w:rPr>
      <w:rFonts w:ascii="Verdana" w:hAnsi="Verdana" w:hint="default"/>
      <w:color w:val="000000"/>
      <w:sz w:val="16"/>
      <w:szCs w:val="16"/>
    </w:r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Calibri" w:hAnsi="Calibri"/>
    </w:rPr>
  </w:style>
  <w:style w:type="paragraph" w:customStyle="1" w:styleId="Style17">
    <w:name w:val="Style17"/>
    <w:basedOn w:val="Normalny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alibri" w:hAnsi="Calibri"/>
    </w:r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2">
    <w:name w:val="Font Style32"/>
    <w:basedOn w:val="Domylnaczcionkaakapitu"/>
    <w:rPr>
      <w:rFonts w:ascii="Arial" w:hAnsi="Arial" w:cs="Arial"/>
      <w:sz w:val="16"/>
      <w:szCs w:val="16"/>
    </w:rPr>
  </w:style>
  <w:style w:type="character" w:customStyle="1" w:styleId="FontStyle31">
    <w:name w:val="Font Style31"/>
    <w:basedOn w:val="Domylnaczcionkaakapitu"/>
    <w:rPr>
      <w:rFonts w:ascii="Arial" w:hAnsi="Arial" w:cs="Arial"/>
      <w:b/>
      <w:bCs/>
      <w:sz w:val="16"/>
      <w:szCs w:val="16"/>
    </w:rPr>
  </w:style>
  <w:style w:type="character" w:customStyle="1" w:styleId="FontStyle37">
    <w:name w:val="Font Style37"/>
    <w:basedOn w:val="Domylnaczcionkaakapitu"/>
    <w:rPr>
      <w:rFonts w:ascii="Arial" w:hAnsi="Arial" w:cs="Arial"/>
      <w:b/>
      <w:bCs/>
      <w:sz w:val="14"/>
      <w:szCs w:val="14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209" w:lineRule="exact"/>
    </w:pPr>
    <w:rPr>
      <w:rFonts w:ascii="Calibri" w:hAnsi="Calibri"/>
    </w:r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jc w:val="right"/>
    </w:pPr>
    <w:rPr>
      <w:rFonts w:ascii="Calibri" w:hAnsi="Calibri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3">
    <w:name w:val="Font Style33"/>
    <w:basedOn w:val="Domylnaczcionkaakapitu"/>
    <w:rPr>
      <w:rFonts w:ascii="Candara" w:hAnsi="Candara" w:cs="Candara"/>
      <w:i/>
      <w:iCs/>
      <w:sz w:val="16"/>
      <w:szCs w:val="16"/>
    </w:rPr>
  </w:style>
  <w:style w:type="character" w:customStyle="1" w:styleId="FontStyle34">
    <w:name w:val="Font Style34"/>
    <w:basedOn w:val="Domylnaczcionkaakapitu"/>
    <w:rPr>
      <w:rFonts w:ascii="Arial" w:hAnsi="Arial" w:cs="Arial"/>
      <w:b/>
      <w:bCs/>
      <w:sz w:val="14"/>
      <w:szCs w:val="14"/>
    </w:rPr>
  </w:style>
  <w:style w:type="paragraph" w:styleId="Tekstpodstawowy3">
    <w:name w:val="Body Text 3"/>
    <w:basedOn w:val="Normalny"/>
    <w:rsid w:val="006F24A7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6F24A7"/>
    <w:pPr>
      <w:spacing w:after="120" w:line="480" w:lineRule="auto"/>
    </w:pPr>
  </w:style>
  <w:style w:type="paragraph" w:styleId="Tekstkomentarza">
    <w:name w:val="annotation text"/>
    <w:basedOn w:val="Normalny"/>
    <w:semiHidden/>
    <w:rsid w:val="006F24A7"/>
    <w:rPr>
      <w:sz w:val="20"/>
      <w:szCs w:val="20"/>
    </w:rPr>
  </w:style>
  <w:style w:type="paragraph" w:styleId="Tekstprzypisudolnego">
    <w:name w:val="footnote text"/>
    <w:basedOn w:val="Normalny"/>
    <w:semiHidden/>
    <w:rsid w:val="00894BB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94BB5"/>
    <w:rPr>
      <w:vertAlign w:val="superscript"/>
    </w:rPr>
  </w:style>
  <w:style w:type="character" w:customStyle="1" w:styleId="StopkaZnak">
    <w:name w:val="Stopka Znak"/>
    <w:basedOn w:val="Domylnaczcionkaakapitu"/>
    <w:link w:val="Stopka"/>
    <w:rsid w:val="00251F80"/>
    <w:rPr>
      <w:sz w:val="24"/>
      <w:szCs w:val="24"/>
    </w:rPr>
  </w:style>
  <w:style w:type="table" w:styleId="Tabela-Siatka">
    <w:name w:val="Table Grid"/>
    <w:basedOn w:val="Standardowy"/>
    <w:rsid w:val="005E2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51243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243E"/>
    <w:rPr>
      <w:rFonts w:ascii="Courier New" w:hAnsi="Courier New"/>
    </w:rPr>
  </w:style>
  <w:style w:type="paragraph" w:customStyle="1" w:styleId="rozdzia">
    <w:name w:val="rozdział"/>
    <w:basedOn w:val="Normalny"/>
    <w:autoRedefine/>
    <w:rsid w:val="0051243E"/>
    <w:pPr>
      <w:jc w:val="both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2048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48C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48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rsid w:val="002048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48C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E423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W-Tekstpodstawowy2">
    <w:name w:val="WW-Tekst podstawowy 2"/>
    <w:basedOn w:val="Normalny"/>
    <w:rsid w:val="0076187D"/>
    <w:pPr>
      <w:suppressAutoHyphens/>
      <w:jc w:val="center"/>
    </w:pPr>
    <w:rPr>
      <w:b/>
      <w:szCs w:val="20"/>
      <w:lang w:eastAsia="ar-SA"/>
    </w:rPr>
  </w:style>
  <w:style w:type="paragraph" w:customStyle="1" w:styleId="WW-Tekstpodstawowy3">
    <w:name w:val="WW-Tekst podstawowy 3"/>
    <w:basedOn w:val="Normalny"/>
    <w:rsid w:val="0076187D"/>
    <w:pPr>
      <w:suppressAutoHyphens/>
    </w:pPr>
    <w:rPr>
      <w:szCs w:val="20"/>
      <w:lang w:eastAsia="ar-SA"/>
    </w:rPr>
  </w:style>
  <w:style w:type="character" w:customStyle="1" w:styleId="text">
    <w:name w:val="text"/>
    <w:basedOn w:val="Domylnaczcionkaakapitu"/>
    <w:rsid w:val="00FC29D0"/>
  </w:style>
  <w:style w:type="paragraph" w:customStyle="1" w:styleId="pkt">
    <w:name w:val="pkt"/>
    <w:basedOn w:val="Normalny"/>
    <w:rsid w:val="00F00F7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rsid w:val="00C507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2B72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2B72B3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2B72B3"/>
    <w:pPr>
      <w:suppressAutoHyphens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2B72B3"/>
    <w:pPr>
      <w:ind w:left="850" w:hanging="425"/>
    </w:pPr>
  </w:style>
  <w:style w:type="paragraph" w:customStyle="1" w:styleId="lit">
    <w:name w:val="lit"/>
    <w:rsid w:val="002B72B3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lit1">
    <w:name w:val="lit1"/>
    <w:basedOn w:val="Normalny"/>
    <w:rsid w:val="002B72B3"/>
    <w:pPr>
      <w:overflowPunct w:val="0"/>
      <w:autoSpaceDE w:val="0"/>
      <w:autoSpaceDN w:val="0"/>
      <w:adjustRightInd w:val="0"/>
      <w:spacing w:before="60" w:after="60"/>
      <w:ind w:left="1276" w:hanging="340"/>
      <w:jc w:val="both"/>
    </w:pPr>
    <w:rPr>
      <w:szCs w:val="20"/>
    </w:rPr>
  </w:style>
  <w:style w:type="paragraph" w:customStyle="1" w:styleId="ust1art">
    <w:name w:val="ust1 art"/>
    <w:rsid w:val="002B72B3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character" w:customStyle="1" w:styleId="DefaultZnak">
    <w:name w:val="Default Znak"/>
    <w:basedOn w:val="Domylnaczcionkaakapitu"/>
    <w:link w:val="Default"/>
    <w:locked/>
    <w:rsid w:val="002B72B3"/>
    <w:rPr>
      <w:color w:val="000000"/>
      <w:sz w:val="24"/>
      <w:szCs w:val="24"/>
      <w:lang w:val="pl-PL" w:eastAsia="pl-PL" w:bidi="ar-SA"/>
    </w:rPr>
  </w:style>
  <w:style w:type="paragraph" w:customStyle="1" w:styleId="Default">
    <w:name w:val="Default"/>
    <w:link w:val="DefaultZnak"/>
    <w:rsid w:val="002B72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B72B3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B72B3"/>
    <w:pPr>
      <w:spacing w:line="340" w:lineRule="atLeast"/>
    </w:pPr>
    <w:rPr>
      <w:color w:val="auto"/>
    </w:rPr>
  </w:style>
  <w:style w:type="paragraph" w:customStyle="1" w:styleId="Style15">
    <w:name w:val="Style15"/>
    <w:basedOn w:val="Normalny"/>
    <w:uiPriority w:val="99"/>
    <w:rsid w:val="006A4F0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eastAsiaTheme="minorEastAsia" w:hAnsi="Arial" w:cs="Arial"/>
    </w:rPr>
  </w:style>
  <w:style w:type="paragraph" w:customStyle="1" w:styleId="Style21">
    <w:name w:val="Style21"/>
    <w:basedOn w:val="Normalny"/>
    <w:uiPriority w:val="99"/>
    <w:rsid w:val="006A4F0E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Arial" w:eastAsiaTheme="minorEastAsia" w:hAnsi="Arial" w:cs="Arial"/>
    </w:rPr>
  </w:style>
  <w:style w:type="character" w:customStyle="1" w:styleId="FontStyle71">
    <w:name w:val="Font Style71"/>
    <w:basedOn w:val="Domylnaczcionkaakapitu"/>
    <w:uiPriority w:val="99"/>
    <w:rsid w:val="006A4F0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3">
    <w:name w:val="Font Style73"/>
    <w:basedOn w:val="Domylnaczcionkaakapitu"/>
    <w:uiPriority w:val="99"/>
    <w:rsid w:val="006A4F0E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koszczka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79152-6169-45BD-A7FD-E7736925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17</Pages>
  <Words>4338</Words>
  <Characters>26032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Brwinów, dn</vt:lpstr>
    </vt:vector>
  </TitlesOfParts>
  <Company>Urzad Gminy Brwinów</Company>
  <LinksUpToDate>false</LinksUpToDate>
  <CharactersWithSpaces>30310</CharactersWithSpaces>
  <SharedDoc>false</SharedDoc>
  <HLinks>
    <vt:vector size="18" baseType="variant">
      <vt:variant>
        <vt:i4>6946932</vt:i4>
      </vt:variant>
      <vt:variant>
        <vt:i4>3</vt:i4>
      </vt:variant>
      <vt:variant>
        <vt:i4>0</vt:i4>
      </vt:variant>
      <vt:variant>
        <vt:i4>5</vt:i4>
      </vt:variant>
      <vt:variant>
        <vt:lpwstr>http://www.wizajny.pl/</vt:lpwstr>
      </vt:variant>
      <vt:variant>
        <vt:lpwstr/>
      </vt:variant>
      <vt:variant>
        <vt:i4>5963826</vt:i4>
      </vt:variant>
      <vt:variant>
        <vt:i4>0</vt:i4>
      </vt:variant>
      <vt:variant>
        <vt:i4>0</vt:i4>
      </vt:variant>
      <vt:variant>
        <vt:i4>5</vt:i4>
      </vt:variant>
      <vt:variant>
        <vt:lpwstr>mailto:wizajny@su.home.pl</vt:lpwstr>
      </vt:variant>
      <vt:variant>
        <vt:lpwstr/>
      </vt:variant>
      <vt:variant>
        <vt:i4>3539123</vt:i4>
      </vt:variant>
      <vt:variant>
        <vt:i4>-1</vt:i4>
      </vt:variant>
      <vt:variant>
        <vt:i4>2058</vt:i4>
      </vt:variant>
      <vt:variant>
        <vt:i4>1</vt:i4>
      </vt:variant>
      <vt:variant>
        <vt:lpwstr>C:\Users\aadamczyk\Desktop\Logotypy_UE_dla_projektów_finansowanych_z_EFS\Flaga_dla_EFS_lewa\UE+EFS_L-kolor.gif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Brwinów, dn</dc:title>
  <dc:creator>g.koszczka</dc:creator>
  <cp:lastModifiedBy>g.koszczka</cp:lastModifiedBy>
  <cp:revision>21</cp:revision>
  <cp:lastPrinted>2012-07-25T13:47:00Z</cp:lastPrinted>
  <dcterms:created xsi:type="dcterms:W3CDTF">2012-10-13T06:57:00Z</dcterms:created>
  <dcterms:modified xsi:type="dcterms:W3CDTF">2014-04-01T18:52:00Z</dcterms:modified>
</cp:coreProperties>
</file>