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75" w:rsidRPr="0087786F" w:rsidRDefault="0087786F" w:rsidP="0087786F">
      <w:pPr>
        <w:jc w:val="center"/>
        <w:rPr>
          <w:rFonts w:ascii="Times New Roman" w:hAnsi="Times New Roman" w:cs="Times New Roman"/>
          <w:b/>
        </w:rPr>
      </w:pPr>
      <w:r w:rsidRPr="0087786F">
        <w:rPr>
          <w:rFonts w:ascii="Times New Roman" w:hAnsi="Times New Roman" w:cs="Times New Roman"/>
          <w:b/>
        </w:rPr>
        <w:t>Zarządzenie Nr 143/13</w:t>
      </w:r>
    </w:p>
    <w:p w:rsidR="0087786F" w:rsidRPr="0087786F" w:rsidRDefault="0087786F" w:rsidP="0087786F">
      <w:pPr>
        <w:jc w:val="center"/>
        <w:rPr>
          <w:rFonts w:ascii="Times New Roman" w:hAnsi="Times New Roman" w:cs="Times New Roman"/>
          <w:b/>
        </w:rPr>
      </w:pPr>
      <w:r w:rsidRPr="0087786F">
        <w:rPr>
          <w:rFonts w:ascii="Times New Roman" w:hAnsi="Times New Roman" w:cs="Times New Roman"/>
          <w:b/>
        </w:rPr>
        <w:t>Wójta Gminy Lipno</w:t>
      </w:r>
    </w:p>
    <w:p w:rsidR="0087786F" w:rsidRPr="0087786F" w:rsidRDefault="0087786F" w:rsidP="0087786F">
      <w:pPr>
        <w:jc w:val="center"/>
        <w:rPr>
          <w:rFonts w:ascii="Times New Roman" w:hAnsi="Times New Roman" w:cs="Times New Roman"/>
          <w:b/>
        </w:rPr>
      </w:pPr>
      <w:r w:rsidRPr="0087786F">
        <w:rPr>
          <w:rFonts w:ascii="Times New Roman" w:hAnsi="Times New Roman" w:cs="Times New Roman"/>
          <w:b/>
        </w:rPr>
        <w:t>z dnia 28 maja 2013r.</w:t>
      </w:r>
    </w:p>
    <w:p w:rsidR="0087786F" w:rsidRPr="0087786F" w:rsidRDefault="0087786F" w:rsidP="0087786F">
      <w:pPr>
        <w:jc w:val="both"/>
        <w:rPr>
          <w:rFonts w:ascii="Times New Roman" w:hAnsi="Times New Roman" w:cs="Times New Roman"/>
          <w:b/>
        </w:rPr>
      </w:pPr>
    </w:p>
    <w:p w:rsidR="0087786F" w:rsidRDefault="0087786F" w:rsidP="008778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sprawie: podania do publicznej wiadomości danych dotyczących wykonania budżetu gminy              </w:t>
      </w:r>
    </w:p>
    <w:p w:rsidR="0087786F" w:rsidRDefault="0087786F" w:rsidP="008778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i zastosowania ulg z ustawy ordynacja podatkowa za 2012r.</w:t>
      </w:r>
    </w:p>
    <w:p w:rsidR="0087786F" w:rsidRDefault="0087786F" w:rsidP="0087786F">
      <w:pPr>
        <w:jc w:val="both"/>
        <w:rPr>
          <w:rFonts w:ascii="Times New Roman" w:hAnsi="Times New Roman" w:cs="Times New Roman"/>
          <w:b/>
        </w:rPr>
      </w:pPr>
    </w:p>
    <w:p w:rsidR="0087786F" w:rsidRDefault="0087786F" w:rsidP="008778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 podstawie art.30 ust. 1 i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4 ustawy z 8 marca 1990r. o samorządzie gminnym ( tekst jednolity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Nr 142, poz. 1591 z 2001 r.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zmianami¹</w:t>
      </w:r>
      <w:proofErr w:type="spellEnd"/>
      <w:r>
        <w:rPr>
          <w:rFonts w:ascii="Times New Roman" w:hAnsi="Times New Roman" w:cs="Times New Roman"/>
        </w:rPr>
        <w:t xml:space="preserve">) oraz art.37,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 z 27 sierpnia 2009r. o finansach publicznych  (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 xml:space="preserve">. Nr 157, poz. 1240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zmianami ²).</w:t>
      </w:r>
    </w:p>
    <w:p w:rsidR="0087786F" w:rsidRDefault="0087786F" w:rsidP="0087786F">
      <w:pPr>
        <w:jc w:val="both"/>
        <w:rPr>
          <w:rFonts w:ascii="Times New Roman" w:hAnsi="Times New Roman" w:cs="Times New Roman"/>
        </w:rPr>
      </w:pPr>
    </w:p>
    <w:p w:rsidR="0087786F" w:rsidRDefault="0087786F" w:rsidP="008778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zarządzam, co następuje:</w:t>
      </w:r>
    </w:p>
    <w:p w:rsidR="0087786F" w:rsidRDefault="0087786F" w:rsidP="0087786F">
      <w:pPr>
        <w:jc w:val="center"/>
        <w:rPr>
          <w:rFonts w:ascii="Times New Roman" w:hAnsi="Times New Roman" w:cs="Times New Roman"/>
          <w:b/>
        </w:rPr>
      </w:pPr>
    </w:p>
    <w:p w:rsidR="0087786F" w:rsidRDefault="0087786F" w:rsidP="008778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87786F" w:rsidRDefault="0087786F" w:rsidP="0087786F">
      <w:pPr>
        <w:jc w:val="center"/>
        <w:rPr>
          <w:rFonts w:ascii="Times New Roman" w:hAnsi="Times New Roman" w:cs="Times New Roman"/>
          <w:b/>
        </w:rPr>
      </w:pPr>
    </w:p>
    <w:p w:rsidR="0087786F" w:rsidRDefault="0087786F" w:rsidP="008778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do publicznej wiadomości dane za rok 2012 w zakresie gospodarki finansowej gminy ujęte w załączniku do niniejszego zarządzenia.</w:t>
      </w:r>
    </w:p>
    <w:p w:rsidR="0087786F" w:rsidRDefault="0087786F" w:rsidP="0087786F">
      <w:pPr>
        <w:jc w:val="both"/>
        <w:rPr>
          <w:rFonts w:ascii="Times New Roman" w:hAnsi="Times New Roman" w:cs="Times New Roman"/>
        </w:rPr>
      </w:pPr>
    </w:p>
    <w:p w:rsidR="0087786F" w:rsidRDefault="0087786F" w:rsidP="008778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87786F" w:rsidRDefault="0087786F" w:rsidP="0087786F">
      <w:pPr>
        <w:jc w:val="center"/>
        <w:rPr>
          <w:rFonts w:ascii="Times New Roman" w:hAnsi="Times New Roman" w:cs="Times New Roman"/>
          <w:b/>
        </w:rPr>
      </w:pPr>
    </w:p>
    <w:p w:rsidR="0087786F" w:rsidRDefault="0087786F" w:rsidP="008778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podjęcia i podlega ogłoszeniu w sposób zwyczajowo przyjęty.</w:t>
      </w:r>
    </w:p>
    <w:p w:rsidR="0087786F" w:rsidRDefault="0087786F" w:rsidP="0087786F">
      <w:pPr>
        <w:jc w:val="both"/>
        <w:rPr>
          <w:rFonts w:ascii="Times New Roman" w:hAnsi="Times New Roman" w:cs="Times New Roman"/>
        </w:rPr>
      </w:pPr>
    </w:p>
    <w:p w:rsidR="0087786F" w:rsidRDefault="0087786F" w:rsidP="0087786F">
      <w:pPr>
        <w:jc w:val="both"/>
        <w:rPr>
          <w:rFonts w:ascii="Times New Roman" w:hAnsi="Times New Roman" w:cs="Times New Roman"/>
        </w:rPr>
      </w:pPr>
    </w:p>
    <w:p w:rsidR="0087786F" w:rsidRDefault="0087786F" w:rsidP="0087786F">
      <w:pPr>
        <w:jc w:val="both"/>
        <w:rPr>
          <w:rFonts w:ascii="Times New Roman" w:hAnsi="Times New Roman" w:cs="Times New Roman"/>
        </w:rPr>
      </w:pPr>
    </w:p>
    <w:p w:rsidR="0087786F" w:rsidRDefault="0087786F" w:rsidP="0087786F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:rsidR="0087786F" w:rsidRDefault="0087786F" w:rsidP="008778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5021">
        <w:rPr>
          <w:sz w:val="18"/>
          <w:szCs w:val="18"/>
        </w:rPr>
        <w:t xml:space="preserve">Zmiany tekstu jednolitego wymienionej ustawy zostały ogłoszone w Dz. U. z 2002 r. Nr 23, poz. 220, Nr 62, poz. 558,  </w:t>
      </w:r>
      <w:r>
        <w:rPr>
          <w:sz w:val="18"/>
          <w:szCs w:val="18"/>
        </w:rPr>
        <w:br/>
      </w:r>
      <w:r w:rsidRPr="004A5021">
        <w:rPr>
          <w:sz w:val="18"/>
          <w:szCs w:val="18"/>
        </w:rPr>
        <w:t xml:space="preserve">Nr 113,  poz. 984, Nr 153, poz. 1271, Nr 214, poz. 1806, z 2003 r. Nr 80,  poz. 717, Nr 162, poz. 1568, z 2004 r. Nr 102, poz. </w:t>
      </w:r>
      <w:r w:rsidRPr="00977C9C">
        <w:rPr>
          <w:sz w:val="18"/>
          <w:szCs w:val="18"/>
        </w:rPr>
        <w:t xml:space="preserve">1055 i Nr 116, poz. 1203; z 2005 r. Nr 172, poz. 1441, Nr 175, poz. 1457, z 2006 r. Nr 17, poz. 128 i Nr 181, poz. 1337, </w:t>
      </w:r>
      <w:r w:rsidRPr="00977C9C">
        <w:rPr>
          <w:sz w:val="18"/>
          <w:szCs w:val="18"/>
        </w:rPr>
        <w:br/>
        <w:t xml:space="preserve">z 2007 r. Nr 48, poz.327 i Nr 138, poz. 974 i Nr 173, poz. 1218; z 2008 r. Nr 180, poz. 1111 i Nr 223, poz. 1458; z 2009 r. </w:t>
      </w:r>
      <w:r w:rsidRPr="00977C9C">
        <w:rPr>
          <w:sz w:val="18"/>
          <w:szCs w:val="18"/>
        </w:rPr>
        <w:br/>
        <w:t>Nr 52, poz. 420 i Nr 157, poz. 1241; z 2010 r. Nr 28, poz. 142 i 146, Nr 40, poz. 230 i Nr 106, poz. 675, z 2011 r. Nr 21, poz. 113, Nr 117, poz. 679, Nr134, poz.777, Nr 149, poz. 887 i  Nr 217, poz. 1281; z 2012 r.  poz. 567 oraz z 2013 r. poz. 153.</w:t>
      </w:r>
    </w:p>
    <w:p w:rsidR="0087786F" w:rsidRPr="00977C9C" w:rsidRDefault="0087786F" w:rsidP="0087786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77C9C">
        <w:rPr>
          <w:sz w:val="18"/>
          <w:szCs w:val="18"/>
        </w:rPr>
        <w:t xml:space="preserve">Zmiany tekstu jednolitego wymienionej ustawy zostały ogłoszone w Dz. U. z 2010 r. Nr 28 poz. 146, Nr 96, poz. 620, </w:t>
      </w:r>
      <w:r w:rsidRPr="00977C9C">
        <w:rPr>
          <w:sz w:val="18"/>
          <w:szCs w:val="18"/>
        </w:rPr>
        <w:br/>
        <w:t>Nr 123, poz.835, Nr 152, poz. 1020, Nr 238, poz. 1578,  Nr 257, poz. 1726; z 2011 r. Nr 185, poz. 1092, Nr 201, poz. 1183, Nr 234, poz. 1386, Nr 240, poz. 1429 i Nr 291, poz. 1707 oraz z 2012 r. poz. 1456, poz. 1530 i poz. 1548.</w:t>
      </w:r>
    </w:p>
    <w:p w:rsidR="0087786F" w:rsidRDefault="0087786F" w:rsidP="0087786F">
      <w:pPr>
        <w:pStyle w:val="Tekstprzypisudolnego"/>
      </w:pPr>
    </w:p>
    <w:p w:rsidR="0087786F" w:rsidRDefault="00FA075C" w:rsidP="00FA075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</w:t>
      </w:r>
    </w:p>
    <w:p w:rsidR="00FA075C" w:rsidRDefault="00FA075C" w:rsidP="00FA075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Zarządzenia Nr 143/13</w:t>
      </w:r>
    </w:p>
    <w:p w:rsidR="00FA075C" w:rsidRDefault="00FA075C" w:rsidP="00FA075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Lipno</w:t>
      </w:r>
    </w:p>
    <w:p w:rsidR="00FA075C" w:rsidRDefault="00FA075C" w:rsidP="00FA075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28 maja 2013r.</w:t>
      </w:r>
    </w:p>
    <w:p w:rsidR="00FA075C" w:rsidRDefault="00FA075C" w:rsidP="00FA075C">
      <w:pPr>
        <w:jc w:val="right"/>
        <w:rPr>
          <w:rFonts w:ascii="Times New Roman" w:hAnsi="Times New Roman" w:cs="Times New Roman"/>
          <w:b/>
        </w:rPr>
      </w:pPr>
    </w:p>
    <w:p w:rsidR="00FA075C" w:rsidRDefault="00FA075C" w:rsidP="00FA07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Wójt Gminy Lipno realizując zapisy art.37 ust.1 pkt.2 ustawy z dnia 27 sierpnia 2009r. o finansach publicznych ( </w:t>
      </w:r>
      <w:proofErr w:type="spellStart"/>
      <w:r>
        <w:rPr>
          <w:rFonts w:ascii="Times New Roman" w:hAnsi="Times New Roman" w:cs="Times New Roman"/>
        </w:rPr>
        <w:t>Dz.U</w:t>
      </w:r>
      <w:proofErr w:type="spellEnd"/>
      <w:r>
        <w:rPr>
          <w:rFonts w:ascii="Times New Roman" w:hAnsi="Times New Roman" w:cs="Times New Roman"/>
        </w:rPr>
        <w:t>. Nr</w:t>
      </w:r>
      <w:r w:rsidR="00F84790">
        <w:rPr>
          <w:rFonts w:ascii="Times New Roman" w:hAnsi="Times New Roman" w:cs="Times New Roman"/>
        </w:rPr>
        <w:t xml:space="preserve"> 157, poz. 1240 z </w:t>
      </w:r>
      <w:proofErr w:type="spellStart"/>
      <w:r w:rsidR="00F84790">
        <w:rPr>
          <w:rFonts w:ascii="Times New Roman" w:hAnsi="Times New Roman" w:cs="Times New Roman"/>
        </w:rPr>
        <w:t>późn.zmianami</w:t>
      </w:r>
      <w:proofErr w:type="spellEnd"/>
      <w:r w:rsidR="00F84790">
        <w:rPr>
          <w:rFonts w:ascii="Times New Roman" w:hAnsi="Times New Roman" w:cs="Times New Roman"/>
        </w:rPr>
        <w:t>) podaje do publicznej wiadomości następujące dane za 2012 r. w za</w:t>
      </w:r>
      <w:r w:rsidR="00C759B4">
        <w:rPr>
          <w:rFonts w:ascii="Times New Roman" w:hAnsi="Times New Roman" w:cs="Times New Roman"/>
        </w:rPr>
        <w:t>kresie gospodarki finansowej gminy Lipno.</w:t>
      </w:r>
    </w:p>
    <w:p w:rsidR="00C759B4" w:rsidRDefault="00C759B4" w:rsidP="00FA075C">
      <w:pPr>
        <w:jc w:val="both"/>
        <w:rPr>
          <w:rFonts w:ascii="Times New Roman" w:hAnsi="Times New Roman" w:cs="Times New Roman"/>
        </w:rPr>
      </w:pPr>
    </w:p>
    <w:p w:rsidR="00C759B4" w:rsidRDefault="00C759B4" w:rsidP="00C759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W zakresie art.37 ust.1 </w:t>
      </w:r>
      <w:proofErr w:type="spellStart"/>
      <w:r>
        <w:rPr>
          <w:rFonts w:ascii="Times New Roman" w:hAnsi="Times New Roman" w:cs="Times New Roman"/>
          <w:u w:val="single"/>
        </w:rPr>
        <w:t>pkt</w:t>
      </w:r>
      <w:proofErr w:type="spellEnd"/>
      <w:r>
        <w:rPr>
          <w:rFonts w:ascii="Times New Roman" w:hAnsi="Times New Roman" w:cs="Times New Roman"/>
          <w:u w:val="single"/>
        </w:rPr>
        <w:t xml:space="preserve"> 2, lit „a”</w:t>
      </w:r>
    </w:p>
    <w:p w:rsidR="00C759B4" w:rsidRDefault="00C759B4" w:rsidP="00C759B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Zrealizowane dochody budżetu gminy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36.446.931,10</w:t>
      </w:r>
    </w:p>
    <w:p w:rsidR="00C759B4" w:rsidRDefault="00C759B4" w:rsidP="00C759B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Zrealizowane wydatki budżetu gminy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6612B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6612B0">
        <w:rPr>
          <w:rFonts w:ascii="Times New Roman" w:hAnsi="Times New Roman" w:cs="Times New Roman"/>
        </w:rPr>
        <w:t>779</w:t>
      </w:r>
      <w:r>
        <w:rPr>
          <w:rFonts w:ascii="Times New Roman" w:hAnsi="Times New Roman" w:cs="Times New Roman"/>
        </w:rPr>
        <w:t>.</w:t>
      </w:r>
      <w:r w:rsidR="006612B0">
        <w:rPr>
          <w:rFonts w:ascii="Times New Roman" w:hAnsi="Times New Roman" w:cs="Times New Roman"/>
        </w:rPr>
        <w:t>831,03</w:t>
      </w:r>
    </w:p>
    <w:p w:rsidR="00C759B4" w:rsidRDefault="00C759B4" w:rsidP="00C759B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Nadwyżka budżetowa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6612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6612B0">
        <w:rPr>
          <w:rFonts w:ascii="Times New Roman" w:hAnsi="Times New Roman" w:cs="Times New Roman"/>
        </w:rPr>
        <w:t>667</w:t>
      </w:r>
      <w:r>
        <w:rPr>
          <w:rFonts w:ascii="Times New Roman" w:hAnsi="Times New Roman" w:cs="Times New Roman"/>
        </w:rPr>
        <w:t>.</w:t>
      </w:r>
      <w:r w:rsidR="006612B0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,</w:t>
      </w:r>
      <w:r w:rsidR="006612B0">
        <w:rPr>
          <w:rFonts w:ascii="Times New Roman" w:hAnsi="Times New Roman" w:cs="Times New Roman"/>
        </w:rPr>
        <w:t>07</w:t>
      </w:r>
    </w:p>
    <w:p w:rsidR="00C759B4" w:rsidRDefault="00C759B4" w:rsidP="00C759B4">
      <w:pPr>
        <w:ind w:left="708"/>
        <w:jc w:val="both"/>
        <w:rPr>
          <w:rFonts w:ascii="Times New Roman" w:hAnsi="Times New Roman" w:cs="Times New Roman"/>
        </w:rPr>
      </w:pPr>
    </w:p>
    <w:p w:rsidR="00C759B4" w:rsidRDefault="00C759B4" w:rsidP="00C759B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 w:rsidRPr="00C759B4">
        <w:rPr>
          <w:rFonts w:ascii="Times New Roman" w:hAnsi="Times New Roman" w:cs="Times New Roman"/>
          <w:u w:val="single"/>
        </w:rPr>
        <w:t xml:space="preserve">W zakresie art.37 ust.1 </w:t>
      </w:r>
      <w:proofErr w:type="spellStart"/>
      <w:r w:rsidRPr="00C759B4">
        <w:rPr>
          <w:rFonts w:ascii="Times New Roman" w:hAnsi="Times New Roman" w:cs="Times New Roman"/>
          <w:u w:val="single"/>
        </w:rPr>
        <w:t>pkt</w:t>
      </w:r>
      <w:proofErr w:type="spellEnd"/>
      <w:r w:rsidRPr="00C759B4">
        <w:rPr>
          <w:rFonts w:ascii="Times New Roman" w:hAnsi="Times New Roman" w:cs="Times New Roman"/>
          <w:u w:val="single"/>
        </w:rPr>
        <w:t xml:space="preserve"> 2, lit</w:t>
      </w:r>
      <w:r w:rsidR="00BC3B80">
        <w:rPr>
          <w:rFonts w:ascii="Times New Roman" w:hAnsi="Times New Roman" w:cs="Times New Roman"/>
          <w:u w:val="single"/>
        </w:rPr>
        <w:t xml:space="preserve"> </w:t>
      </w:r>
      <w:r w:rsidRPr="00C759B4">
        <w:rPr>
          <w:rFonts w:ascii="Times New Roman" w:hAnsi="Times New Roman" w:cs="Times New Roman"/>
          <w:u w:val="single"/>
        </w:rPr>
        <w:t>”b”</w:t>
      </w:r>
    </w:p>
    <w:p w:rsidR="00BC3B80" w:rsidRDefault="00C759B4" w:rsidP="00C759B4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2012r. wykorzystano 695.667,15 zł środków z Unii Europejskiej – a Ur</w:t>
      </w:r>
      <w:r w:rsidR="00BC3B80">
        <w:rPr>
          <w:rFonts w:ascii="Times New Roman" w:hAnsi="Times New Roman" w:cs="Times New Roman"/>
        </w:rPr>
        <w:t>ząd Marszałkowski zrefundował nam 3.169.503,-zł (za inwestycje wykonane w 2011r. – za SUW Głodowo i Jastrzębie – 1.300.000,-zł, za Oczyszczalnię ścieków w Karnkowie – 1.100.000,-zł, za świetlicę w Radomicach – 299.088,- zł, za świetlicę w Chlebowie – 130.</w:t>
      </w:r>
      <w:r w:rsidR="000A7A42">
        <w:rPr>
          <w:rFonts w:ascii="Times New Roman" w:hAnsi="Times New Roman" w:cs="Times New Roman"/>
        </w:rPr>
        <w:t>000,-zł, n</w:t>
      </w:r>
      <w:r w:rsidR="00BC3B80">
        <w:rPr>
          <w:rFonts w:ascii="Times New Roman" w:hAnsi="Times New Roman" w:cs="Times New Roman"/>
        </w:rPr>
        <w:t>a bieżące finansowanie punktu przedszkolnego w Radomicach do sierpnia 2012 – 184.314,-zł na finansowanie przedszkola w Radomicach od września 2012- 156.101,29 zł)</w:t>
      </w:r>
    </w:p>
    <w:p w:rsidR="00BC3B80" w:rsidRDefault="00BC3B80" w:rsidP="00C759B4">
      <w:pPr>
        <w:ind w:left="708"/>
        <w:jc w:val="both"/>
        <w:rPr>
          <w:rFonts w:ascii="Times New Roman" w:hAnsi="Times New Roman" w:cs="Times New Roman"/>
        </w:rPr>
      </w:pPr>
    </w:p>
    <w:p w:rsidR="00BC3B80" w:rsidRPr="00BC3B80" w:rsidRDefault="00BC3B80" w:rsidP="00BC3B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 zakresie art.37 ust.1 pkt.2, lit „c”</w:t>
      </w:r>
    </w:p>
    <w:p w:rsidR="00BC3B80" w:rsidRPr="00BC3B80" w:rsidRDefault="00BC3B80" w:rsidP="00BC3B80">
      <w:pPr>
        <w:pStyle w:val="Akapitzlist"/>
        <w:jc w:val="both"/>
        <w:rPr>
          <w:rFonts w:ascii="Times New Roman" w:hAnsi="Times New Roman" w:cs="Times New Roman"/>
        </w:rPr>
      </w:pPr>
    </w:p>
    <w:p w:rsidR="00BC3B80" w:rsidRDefault="00BC3B80" w:rsidP="00BC3B8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w 2012 r. posiadała zobowiązania wymagalne z tytułu rozmów telefonicznych – 90,88zł.</w:t>
      </w:r>
    </w:p>
    <w:p w:rsidR="00BC3B80" w:rsidRDefault="00BC3B80" w:rsidP="00BC3B80">
      <w:pPr>
        <w:pStyle w:val="Akapitzlist"/>
        <w:jc w:val="both"/>
        <w:rPr>
          <w:rFonts w:ascii="Times New Roman" w:hAnsi="Times New Roman" w:cs="Times New Roman"/>
        </w:rPr>
      </w:pPr>
    </w:p>
    <w:p w:rsidR="00C759B4" w:rsidRDefault="00BC3B80" w:rsidP="00BC3B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 zakresie art.37 ust.1 pkt.2</w:t>
      </w:r>
      <w:r w:rsidRPr="00BC3B80">
        <w:rPr>
          <w:rFonts w:ascii="Times New Roman" w:hAnsi="Times New Roman" w:cs="Times New Roman"/>
          <w:u w:val="single"/>
        </w:rPr>
        <w:t>, lit „d”</w:t>
      </w:r>
    </w:p>
    <w:p w:rsidR="00BC3B80" w:rsidRDefault="00BC3B80" w:rsidP="00BC3B80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BC3B80" w:rsidRDefault="00BC3B80" w:rsidP="00BC3B8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2012r. gmina otrzymała  88.093,03 zł dotacji z budżetu jednostek samorządu terytorialnego – z samorządu województwa – 80.</w:t>
      </w:r>
      <w:r w:rsidR="000A7A42">
        <w:rPr>
          <w:rFonts w:ascii="Times New Roman" w:hAnsi="Times New Roman" w:cs="Times New Roman"/>
        </w:rPr>
        <w:t xml:space="preserve">000,00 </w:t>
      </w:r>
      <w:r>
        <w:rPr>
          <w:rFonts w:ascii="Times New Roman" w:hAnsi="Times New Roman" w:cs="Times New Roman"/>
        </w:rPr>
        <w:t xml:space="preserve">zł na przebudowę drogi Piątki- </w:t>
      </w:r>
      <w:proofErr w:type="spellStart"/>
      <w:r>
        <w:rPr>
          <w:rFonts w:ascii="Times New Roman" w:hAnsi="Times New Roman" w:cs="Times New Roman"/>
        </w:rPr>
        <w:t>Suradowo</w:t>
      </w:r>
      <w:proofErr w:type="spellEnd"/>
      <w:r>
        <w:rPr>
          <w:rFonts w:ascii="Times New Roman" w:hAnsi="Times New Roman" w:cs="Times New Roman"/>
        </w:rPr>
        <w:t>, z samorządu powiatu 8.093,03 zł na zakup sprzętu ppoż. i remonty remiz.</w:t>
      </w:r>
    </w:p>
    <w:p w:rsidR="00BC3B80" w:rsidRDefault="00BC3B80" w:rsidP="00BC3B8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2012r. gmina udzieliła dotacji </w:t>
      </w:r>
      <w:proofErr w:type="spellStart"/>
      <w:r>
        <w:rPr>
          <w:rFonts w:ascii="Times New Roman" w:hAnsi="Times New Roman" w:cs="Times New Roman"/>
        </w:rPr>
        <w:t>jst</w:t>
      </w:r>
      <w:proofErr w:type="spellEnd"/>
      <w:r>
        <w:rPr>
          <w:rFonts w:ascii="Times New Roman" w:hAnsi="Times New Roman" w:cs="Times New Roman"/>
        </w:rPr>
        <w:t>: Gminie Miasta Lipno – 10.262,75 zł, Gminie Fabianki – 34.566,40 zł, Gminie Miasta Toruń – 1.173,00, Gminie Miasta Włocławek – 280,35 zł, Gminie Miasta Golub- Dobrzyń – 481,26 zł – na koszty związane z uczęszczaniem dzieci do Przedszkoli oraz Gminie Miasto Włocławek – 500,00 zł na utrzymanie Izby Wytrzeźwień.</w:t>
      </w:r>
    </w:p>
    <w:p w:rsidR="00BC3B80" w:rsidRDefault="00BC3B80" w:rsidP="00BC3B8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Łączne – 47.263,76 zł.</w:t>
      </w:r>
    </w:p>
    <w:p w:rsidR="000A7A42" w:rsidRPr="000A7A42" w:rsidRDefault="000A7A42" w:rsidP="000A7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W zakresie art. 37 ust.1 pkt.2 lit „e”</w:t>
      </w:r>
    </w:p>
    <w:p w:rsidR="000A7A42" w:rsidRDefault="000A7A42" w:rsidP="000A7A42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0A7A42" w:rsidRDefault="000A7A42" w:rsidP="000A7A4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2012r. gmina nie udzielała poręczeń i gwarancji.</w:t>
      </w:r>
    </w:p>
    <w:p w:rsidR="000A7A42" w:rsidRDefault="000A7A42" w:rsidP="000A7A42">
      <w:pPr>
        <w:pStyle w:val="Akapitzlist"/>
        <w:jc w:val="both"/>
        <w:rPr>
          <w:rFonts w:ascii="Times New Roman" w:hAnsi="Times New Roman" w:cs="Times New Roman"/>
        </w:rPr>
      </w:pPr>
    </w:p>
    <w:p w:rsidR="000A7A42" w:rsidRDefault="000A7A42" w:rsidP="000A7A42">
      <w:pPr>
        <w:pStyle w:val="Akapitzlist"/>
        <w:jc w:val="both"/>
        <w:rPr>
          <w:rFonts w:ascii="Times New Roman" w:hAnsi="Times New Roman" w:cs="Times New Roman"/>
        </w:rPr>
      </w:pPr>
    </w:p>
    <w:p w:rsidR="000A7A42" w:rsidRPr="000A7A42" w:rsidRDefault="000A7A42" w:rsidP="000A7A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W zakresie art.37 ust.1 pkt.2 lit „f” i „g”</w:t>
      </w:r>
    </w:p>
    <w:p w:rsidR="000A7A42" w:rsidRDefault="000A7A42" w:rsidP="000A7A42">
      <w:pPr>
        <w:pStyle w:val="Akapitzlist"/>
        <w:jc w:val="both"/>
        <w:rPr>
          <w:rFonts w:ascii="Times New Roman" w:hAnsi="Times New Roman" w:cs="Times New Roman"/>
          <w:u w:val="single"/>
        </w:rPr>
      </w:pPr>
    </w:p>
    <w:p w:rsidR="000A7A42" w:rsidRDefault="000A7A42" w:rsidP="000A7A42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wykazy:</w:t>
      </w:r>
    </w:p>
    <w:p w:rsidR="000A7A42" w:rsidRDefault="000A7A42" w:rsidP="000A7A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Osób prawnych i fizycznych oraz jednostek organizacyjnych nieposiadających osobowości prawnej, którym w zakresie podatków lub opłat udzielono ulg, odroczeń lub rozłożono spłatę na raty w kwocie przewyższającej 500zł w 2012 roku, wraz ze wskazaniem wysokości umorzonych kwot i przyczyn umorzenia,</w:t>
      </w:r>
    </w:p>
    <w:p w:rsidR="000A7A42" w:rsidRPr="000A7A42" w:rsidRDefault="000A7A42" w:rsidP="000A7A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Osób prawnych i fizycznych, którym udzielono pomocy publicznej w 2012 roku.</w:t>
      </w:r>
    </w:p>
    <w:p w:rsidR="00C759B4" w:rsidRPr="00C759B4" w:rsidRDefault="00C759B4" w:rsidP="00C759B4">
      <w:pPr>
        <w:ind w:left="708"/>
        <w:jc w:val="both"/>
        <w:rPr>
          <w:rFonts w:ascii="Times New Roman" w:hAnsi="Times New Roman" w:cs="Times New Roman"/>
          <w:u w:val="single"/>
        </w:rPr>
      </w:pPr>
    </w:p>
    <w:sectPr w:rsidR="00C759B4" w:rsidRPr="00C759B4" w:rsidSect="004E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2814"/>
    <w:multiLevelType w:val="hybridMultilevel"/>
    <w:tmpl w:val="80AC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46D7B"/>
    <w:multiLevelType w:val="hybridMultilevel"/>
    <w:tmpl w:val="21FAE840"/>
    <w:lvl w:ilvl="0" w:tplc="AE00B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786F"/>
    <w:rsid w:val="000A7A42"/>
    <w:rsid w:val="004E0E75"/>
    <w:rsid w:val="006612B0"/>
    <w:rsid w:val="0087786F"/>
    <w:rsid w:val="008A0353"/>
    <w:rsid w:val="00BC3B80"/>
    <w:rsid w:val="00C759B4"/>
    <w:rsid w:val="00F84790"/>
    <w:rsid w:val="00FA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8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78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78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5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Ilona Kiełkowska</cp:lastModifiedBy>
  <cp:revision>5</cp:revision>
  <cp:lastPrinted>2013-05-28T08:49:00Z</cp:lastPrinted>
  <dcterms:created xsi:type="dcterms:W3CDTF">2013-05-28T07:14:00Z</dcterms:created>
  <dcterms:modified xsi:type="dcterms:W3CDTF">2013-05-28T08:53:00Z</dcterms:modified>
</cp:coreProperties>
</file>