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1F" w:rsidRDefault="002B5D09" w:rsidP="002B5D09">
      <w:pPr>
        <w:jc w:val="center"/>
        <w:rPr>
          <w:b/>
        </w:rPr>
      </w:pPr>
      <w:r>
        <w:rPr>
          <w:b/>
        </w:rPr>
        <w:t>Uchwała Nr XXIV/</w:t>
      </w:r>
      <w:r w:rsidR="00006E68">
        <w:rPr>
          <w:b/>
        </w:rPr>
        <w:t>161</w:t>
      </w:r>
      <w:r>
        <w:rPr>
          <w:b/>
        </w:rPr>
        <w:t xml:space="preserve"> /13</w:t>
      </w:r>
    </w:p>
    <w:p w:rsidR="002B5D09" w:rsidRDefault="002B5D09" w:rsidP="002B5D09">
      <w:pPr>
        <w:jc w:val="center"/>
        <w:rPr>
          <w:b/>
        </w:rPr>
      </w:pPr>
      <w:r>
        <w:rPr>
          <w:b/>
        </w:rPr>
        <w:t>RADY GMINY LIPNO</w:t>
      </w:r>
    </w:p>
    <w:p w:rsidR="002B5D09" w:rsidRDefault="002B5D09" w:rsidP="002B5D09">
      <w:pPr>
        <w:jc w:val="center"/>
        <w:rPr>
          <w:b/>
        </w:rPr>
      </w:pPr>
      <w:r>
        <w:rPr>
          <w:b/>
        </w:rPr>
        <w:t>z dnia 28 marca 2013</w:t>
      </w:r>
    </w:p>
    <w:p w:rsidR="002B5D09" w:rsidRDefault="002B5D09" w:rsidP="002B5D09">
      <w:pPr>
        <w:jc w:val="center"/>
        <w:rPr>
          <w:b/>
        </w:rPr>
      </w:pPr>
    </w:p>
    <w:p w:rsidR="002B5D09" w:rsidRDefault="002B5D09" w:rsidP="002B5D09">
      <w:pPr>
        <w:jc w:val="center"/>
        <w:rPr>
          <w:b/>
        </w:rPr>
      </w:pPr>
    </w:p>
    <w:p w:rsidR="002B5D09" w:rsidRDefault="002B5D09" w:rsidP="002B5D09">
      <w:pPr>
        <w:spacing w:after="0"/>
        <w:rPr>
          <w:b/>
        </w:rPr>
      </w:pPr>
      <w:r>
        <w:rPr>
          <w:b/>
        </w:rPr>
        <w:t xml:space="preserve">w sprawie: zaciągnięcia długoterminowej pożyczki z Wojewódzkiego Funduszu Ochrony </w:t>
      </w:r>
    </w:p>
    <w:p w:rsidR="002B5D09" w:rsidRDefault="002B5D09" w:rsidP="002B5D09">
      <w:pPr>
        <w:spacing w:after="0"/>
        <w:rPr>
          <w:b/>
        </w:rPr>
      </w:pPr>
      <w:r>
        <w:rPr>
          <w:b/>
        </w:rPr>
        <w:t xml:space="preserve">                     Środowiska i Gospodarki Wodnej w Toruniu.</w:t>
      </w:r>
    </w:p>
    <w:p w:rsidR="002B5D09" w:rsidRDefault="002B5D09" w:rsidP="002B5D09">
      <w:pPr>
        <w:spacing w:after="0"/>
        <w:rPr>
          <w:b/>
        </w:rPr>
      </w:pPr>
    </w:p>
    <w:p w:rsidR="002B5D09" w:rsidRDefault="002B5D09" w:rsidP="002B5D09">
      <w:pPr>
        <w:spacing w:after="0"/>
        <w:rPr>
          <w:b/>
        </w:rPr>
      </w:pPr>
    </w:p>
    <w:p w:rsidR="002B5D09" w:rsidRDefault="002B5D09" w:rsidP="002B5D09">
      <w:pPr>
        <w:spacing w:after="0"/>
        <w:jc w:val="both"/>
        <w:rPr>
          <w:b/>
        </w:rPr>
      </w:pPr>
    </w:p>
    <w:p w:rsidR="002B5D09" w:rsidRDefault="002B5D09" w:rsidP="002B5D09">
      <w:pPr>
        <w:spacing w:after="0"/>
        <w:jc w:val="both"/>
      </w:pPr>
      <w:r>
        <w:rPr>
          <w:b/>
        </w:rPr>
        <w:tab/>
      </w:r>
      <w:r>
        <w:t xml:space="preserve">Na podstawie art.18 ust.2 pkt.9 </w:t>
      </w:r>
      <w:proofErr w:type="spellStart"/>
      <w:r>
        <w:t>lit.C</w:t>
      </w:r>
      <w:proofErr w:type="spellEnd"/>
      <w:r>
        <w:t xml:space="preserve"> i art.58, ust.1 ustawy z dnia 08 marca 1990 roku i samorządzie gminnym /</w:t>
      </w:r>
      <w:proofErr w:type="spellStart"/>
      <w:r>
        <w:t>Dz.U</w:t>
      </w:r>
      <w:proofErr w:type="spellEnd"/>
      <w:r>
        <w:t xml:space="preserve">. z 2001r. Nr 142 poz.1591 z </w:t>
      </w:r>
      <w:proofErr w:type="spellStart"/>
      <w:r>
        <w:t>późn</w:t>
      </w:r>
      <w:proofErr w:type="spellEnd"/>
      <w:r>
        <w:t>. zm./ oraz art.89 ust.1 pkt.2 ustawy z dnia 27 sierpnia 2009r. o finansach publicznych /</w:t>
      </w:r>
      <w:proofErr w:type="spellStart"/>
      <w:r>
        <w:t>Dz.U</w:t>
      </w:r>
      <w:proofErr w:type="spellEnd"/>
      <w:r>
        <w:t xml:space="preserve">. Nr 157 poz.1240 z </w:t>
      </w:r>
      <w:proofErr w:type="spellStart"/>
      <w:r>
        <w:t>późn</w:t>
      </w:r>
      <w:proofErr w:type="spellEnd"/>
      <w:r>
        <w:t>. zm./</w:t>
      </w:r>
    </w:p>
    <w:p w:rsidR="002B5D09" w:rsidRDefault="002B5D09" w:rsidP="002B5D09">
      <w:pPr>
        <w:spacing w:after="0"/>
        <w:jc w:val="both"/>
      </w:pPr>
      <w:r>
        <w:t>Rada Gminy uchwala, co następuje:</w:t>
      </w:r>
    </w:p>
    <w:p w:rsidR="002B5D09" w:rsidRDefault="002B5D09" w:rsidP="002B5D09">
      <w:pPr>
        <w:spacing w:after="0"/>
        <w:jc w:val="both"/>
      </w:pPr>
    </w:p>
    <w:p w:rsidR="002B5D09" w:rsidRDefault="002B5D09" w:rsidP="002B5D09">
      <w:pPr>
        <w:spacing w:after="0"/>
        <w:jc w:val="both"/>
      </w:pPr>
      <w:r>
        <w:t xml:space="preserve">§ 1. Zaciąga się długoterminową pożyczkę z Wojewódzkiego Funduszu Ochrony Środowiska i </w:t>
      </w:r>
    </w:p>
    <w:p w:rsidR="002B5D09" w:rsidRDefault="002B5D09" w:rsidP="002B5D09">
      <w:pPr>
        <w:spacing w:after="0"/>
        <w:jc w:val="both"/>
      </w:pPr>
      <w:r>
        <w:t xml:space="preserve">       Gospodarki Wodnej w Toruniu na sfinansowanie wydatków związanych z realizacją zadań pn.</w:t>
      </w:r>
    </w:p>
    <w:p w:rsidR="002B5D09" w:rsidRDefault="002B5D09" w:rsidP="002B5D09">
      <w:pPr>
        <w:pStyle w:val="Akapitzlist"/>
        <w:numPr>
          <w:ilvl w:val="0"/>
          <w:numId w:val="1"/>
        </w:numPr>
        <w:spacing w:after="0"/>
        <w:jc w:val="both"/>
      </w:pPr>
      <w:r>
        <w:t>„Termomodernizacja Szkoły Podstawowej z salą gimnastyczną w Karnkowie” w kwocie 76.391,41 zł.</w:t>
      </w:r>
    </w:p>
    <w:p w:rsidR="002B5D09" w:rsidRDefault="002B5D09" w:rsidP="002B5D09">
      <w:pPr>
        <w:pStyle w:val="Akapitzlist"/>
        <w:numPr>
          <w:ilvl w:val="0"/>
          <w:numId w:val="1"/>
        </w:numPr>
        <w:spacing w:after="0"/>
        <w:jc w:val="both"/>
      </w:pPr>
      <w:r>
        <w:t>„Termomodernizacja Szkoły Podstawowej wraz z łącznikiem i salą gimnastyczną w Radomicach” w kwocie 54.159,84 zł.</w:t>
      </w:r>
    </w:p>
    <w:p w:rsidR="002B5D09" w:rsidRDefault="002B5D09" w:rsidP="002B5D09">
      <w:pPr>
        <w:pStyle w:val="Akapitzlist"/>
        <w:numPr>
          <w:ilvl w:val="0"/>
          <w:numId w:val="1"/>
        </w:numPr>
        <w:spacing w:after="0"/>
        <w:jc w:val="both"/>
      </w:pPr>
      <w:r>
        <w:t>„Termomodernizacja budynku Ośrodka Kultury w Wichowie” w kwocie 29.711,61 zł.</w:t>
      </w:r>
    </w:p>
    <w:p w:rsidR="002B5D09" w:rsidRDefault="002B5D09" w:rsidP="002B5D09">
      <w:pPr>
        <w:pStyle w:val="Akapitzlist"/>
        <w:spacing w:after="0"/>
        <w:ind w:left="690"/>
        <w:jc w:val="both"/>
      </w:pPr>
      <w:r>
        <w:t xml:space="preserve">Łącznie- kwotę 160.262,86 zł ujętych w budżecie gminy </w:t>
      </w:r>
      <w:r w:rsidR="00610791">
        <w:t xml:space="preserve">w </w:t>
      </w:r>
      <w:r>
        <w:t>2013r.</w:t>
      </w:r>
    </w:p>
    <w:p w:rsidR="002B5D09" w:rsidRDefault="002B5D09" w:rsidP="002B5D09">
      <w:pPr>
        <w:pStyle w:val="Akapitzlist"/>
        <w:spacing w:after="0"/>
        <w:ind w:left="690"/>
        <w:jc w:val="both"/>
      </w:pPr>
    </w:p>
    <w:p w:rsidR="002B5D09" w:rsidRDefault="0005607A" w:rsidP="002B5D09">
      <w:pPr>
        <w:spacing w:after="0"/>
        <w:jc w:val="both"/>
      </w:pPr>
      <w:r>
        <w:t xml:space="preserve">  </w:t>
      </w:r>
      <w:r w:rsidR="002B5D09">
        <w:t xml:space="preserve">§ 2. </w:t>
      </w:r>
      <w:r>
        <w:t>Zobowiązanie zostanie pokryte z podatków: rolnego, od nieruchomości.</w:t>
      </w:r>
    </w:p>
    <w:p w:rsidR="0005607A" w:rsidRDefault="0005607A" w:rsidP="002B5D09">
      <w:pPr>
        <w:spacing w:after="0"/>
        <w:jc w:val="both"/>
      </w:pPr>
    </w:p>
    <w:p w:rsidR="00150CD4" w:rsidRDefault="0005607A" w:rsidP="002B5D09">
      <w:pPr>
        <w:spacing w:after="0"/>
        <w:jc w:val="both"/>
      </w:pPr>
      <w:r>
        <w:t xml:space="preserve">  § 3. Spłaty pożyczek nastąpią w okresie  czterech lat</w:t>
      </w:r>
      <w:r w:rsidR="00150CD4">
        <w:t xml:space="preserve"> i w 16 ratach kwartalnych w następujący </w:t>
      </w:r>
    </w:p>
    <w:p w:rsidR="0005607A" w:rsidRDefault="00150CD4" w:rsidP="002B5D09">
      <w:pPr>
        <w:spacing w:after="0"/>
        <w:jc w:val="both"/>
      </w:pPr>
      <w:r>
        <w:t xml:space="preserve">         sposób :</w:t>
      </w:r>
    </w:p>
    <w:p w:rsidR="00150CD4" w:rsidRDefault="00A44E1D" w:rsidP="00150CD4">
      <w:pPr>
        <w:pStyle w:val="Akapitzlist"/>
        <w:numPr>
          <w:ilvl w:val="0"/>
          <w:numId w:val="2"/>
        </w:numPr>
        <w:spacing w:after="0"/>
        <w:jc w:val="both"/>
      </w:pPr>
      <w:r>
        <w:t>Inwestycja wskazana</w:t>
      </w:r>
      <w:r w:rsidR="00150CD4">
        <w:t xml:space="preserve"> w § 1 </w:t>
      </w:r>
      <w:proofErr w:type="spellStart"/>
      <w:r w:rsidR="00150CD4">
        <w:t>pkt</w:t>
      </w:r>
      <w:proofErr w:type="spellEnd"/>
      <w:r w:rsidR="00150CD4">
        <w:t xml:space="preserve"> 1 – w okresie od XII.2013r. do IX.2017r. – 15 rat x 4.774,-zł + 16 rata - 4.781,41 zł.</w:t>
      </w:r>
    </w:p>
    <w:p w:rsidR="00150CD4" w:rsidRDefault="00A44E1D" w:rsidP="00150CD4">
      <w:pPr>
        <w:pStyle w:val="Akapitzlist"/>
        <w:numPr>
          <w:ilvl w:val="0"/>
          <w:numId w:val="2"/>
        </w:numPr>
        <w:spacing w:after="0"/>
        <w:jc w:val="both"/>
      </w:pPr>
      <w:r>
        <w:t xml:space="preserve">Inwestycja wskazana </w:t>
      </w:r>
      <w:r w:rsidR="00150CD4">
        <w:t xml:space="preserve">w § 1 </w:t>
      </w:r>
      <w:proofErr w:type="spellStart"/>
      <w:r w:rsidR="00150CD4">
        <w:t>pkt</w:t>
      </w:r>
      <w:proofErr w:type="spellEnd"/>
      <w:r w:rsidR="00150CD4">
        <w:t xml:space="preserve"> 2 – w okresie od VI.2013r. do VI.2017r. – 15 rat x 3.385,-zł + 16 rata -3.384,84 zł.</w:t>
      </w:r>
    </w:p>
    <w:p w:rsidR="00150CD4" w:rsidRDefault="00A44E1D" w:rsidP="00150CD4">
      <w:pPr>
        <w:pStyle w:val="Akapitzlist"/>
        <w:numPr>
          <w:ilvl w:val="0"/>
          <w:numId w:val="2"/>
        </w:numPr>
        <w:spacing w:after="0"/>
        <w:jc w:val="both"/>
      </w:pPr>
      <w:r>
        <w:t>Inwestycja wskazana</w:t>
      </w:r>
      <w:r w:rsidR="00150CD4">
        <w:t xml:space="preserve"> w § 1 </w:t>
      </w:r>
      <w:proofErr w:type="spellStart"/>
      <w:r w:rsidR="00150CD4">
        <w:t>pkt</w:t>
      </w:r>
      <w:proofErr w:type="spellEnd"/>
      <w:r w:rsidR="00150CD4">
        <w:t xml:space="preserve"> 3 – w okresie od XII.2013 do IX.2017r. – 15 rat x 1.857,-zł + 16 rata 1.856,61 zł.</w:t>
      </w:r>
    </w:p>
    <w:p w:rsidR="0005607A" w:rsidRDefault="0005607A" w:rsidP="002B5D09">
      <w:pPr>
        <w:spacing w:after="0"/>
        <w:jc w:val="both"/>
      </w:pPr>
      <w:r>
        <w:t xml:space="preserve"> </w:t>
      </w:r>
    </w:p>
    <w:p w:rsidR="0005607A" w:rsidRDefault="0005607A" w:rsidP="002B5D09">
      <w:pPr>
        <w:spacing w:after="0"/>
        <w:jc w:val="both"/>
      </w:pPr>
      <w:r>
        <w:t xml:space="preserve">  § 4. Ustala się zabezpieczenie zaciągniętych pożyczek w formie weksli </w:t>
      </w:r>
      <w:proofErr w:type="spellStart"/>
      <w:r>
        <w:t>„i</w:t>
      </w:r>
      <w:proofErr w:type="spellEnd"/>
      <w:r>
        <w:t xml:space="preserve">n blanco” Gminy Lipno na </w:t>
      </w:r>
    </w:p>
    <w:p w:rsidR="0005607A" w:rsidRDefault="0005607A" w:rsidP="002B5D09">
      <w:pPr>
        <w:spacing w:after="0"/>
        <w:jc w:val="both"/>
      </w:pPr>
      <w:r>
        <w:t xml:space="preserve">          Zasadach określonych w umowie i deklaracji wekslowej.</w:t>
      </w:r>
    </w:p>
    <w:p w:rsidR="0005607A" w:rsidRDefault="0005607A" w:rsidP="002B5D09">
      <w:pPr>
        <w:spacing w:after="0"/>
        <w:jc w:val="both"/>
      </w:pPr>
    </w:p>
    <w:p w:rsidR="0005607A" w:rsidRDefault="0005607A" w:rsidP="002B5D09">
      <w:pPr>
        <w:spacing w:after="0"/>
        <w:jc w:val="both"/>
      </w:pPr>
      <w:r>
        <w:t xml:space="preserve">   § 5. Wykonanie uchwały powierza się Wójtowi Gminy.</w:t>
      </w:r>
    </w:p>
    <w:p w:rsidR="0005607A" w:rsidRDefault="0005607A" w:rsidP="002B5D09">
      <w:pPr>
        <w:spacing w:after="0"/>
        <w:jc w:val="both"/>
      </w:pPr>
    </w:p>
    <w:p w:rsidR="0005607A" w:rsidRDefault="0005607A" w:rsidP="002B5D09">
      <w:pPr>
        <w:spacing w:after="0"/>
        <w:jc w:val="both"/>
      </w:pPr>
      <w:r>
        <w:t xml:space="preserve">   § 6.  Uchwałą wchodzi w życie z dniem podjęcia.</w:t>
      </w:r>
    </w:p>
    <w:p w:rsidR="002B5D09" w:rsidRPr="002B5D09" w:rsidRDefault="002B5D09" w:rsidP="002B5D09">
      <w:pPr>
        <w:pStyle w:val="Akapitzlist"/>
        <w:spacing w:after="0"/>
        <w:ind w:left="690"/>
        <w:jc w:val="both"/>
      </w:pPr>
    </w:p>
    <w:sectPr w:rsidR="002B5D09" w:rsidRPr="002B5D09" w:rsidSect="00BF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86C"/>
    <w:multiLevelType w:val="hybridMultilevel"/>
    <w:tmpl w:val="4A2CD782"/>
    <w:lvl w:ilvl="0" w:tplc="2EEA23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7944BF8"/>
    <w:multiLevelType w:val="hybridMultilevel"/>
    <w:tmpl w:val="5D4243D4"/>
    <w:lvl w:ilvl="0" w:tplc="5B80D9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5D09"/>
    <w:rsid w:val="00006E68"/>
    <w:rsid w:val="0005607A"/>
    <w:rsid w:val="00150CD4"/>
    <w:rsid w:val="00271C0E"/>
    <w:rsid w:val="002B5D09"/>
    <w:rsid w:val="003312AD"/>
    <w:rsid w:val="00405A66"/>
    <w:rsid w:val="00432A6F"/>
    <w:rsid w:val="00610791"/>
    <w:rsid w:val="009D064D"/>
    <w:rsid w:val="00A44E1D"/>
    <w:rsid w:val="00A71D32"/>
    <w:rsid w:val="00B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10</cp:revision>
  <cp:lastPrinted>2013-04-02T11:00:00Z</cp:lastPrinted>
  <dcterms:created xsi:type="dcterms:W3CDTF">2013-03-19T11:56:00Z</dcterms:created>
  <dcterms:modified xsi:type="dcterms:W3CDTF">2013-04-02T12:11:00Z</dcterms:modified>
</cp:coreProperties>
</file>