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32" w:rsidRPr="00EA0D32" w:rsidRDefault="00EA0D32" w:rsidP="00EA0D3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>Uchwała Nr XX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EA0D32">
        <w:rPr>
          <w:rFonts w:ascii="Arial" w:hAnsi="Arial" w:cs="Arial"/>
          <w:b/>
          <w:bCs/>
          <w:sz w:val="18"/>
          <w:szCs w:val="18"/>
        </w:rPr>
        <w:t xml:space="preserve">II/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625C9">
        <w:rPr>
          <w:rFonts w:ascii="Arial" w:hAnsi="Arial" w:cs="Arial"/>
          <w:b/>
          <w:bCs/>
          <w:sz w:val="18"/>
          <w:szCs w:val="18"/>
        </w:rPr>
        <w:t>156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A0D32">
        <w:rPr>
          <w:rFonts w:ascii="Arial" w:hAnsi="Arial" w:cs="Arial"/>
          <w:b/>
          <w:bCs/>
          <w:sz w:val="18"/>
          <w:szCs w:val="18"/>
        </w:rPr>
        <w:t xml:space="preserve">   /1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EA0D32">
        <w:rPr>
          <w:rFonts w:ascii="Arial" w:hAnsi="Arial" w:cs="Arial"/>
          <w:b/>
          <w:bCs/>
          <w:sz w:val="18"/>
          <w:szCs w:val="18"/>
        </w:rPr>
        <w:br/>
        <w:t xml:space="preserve">Rady Gminy Lipno  </w:t>
      </w:r>
    </w:p>
    <w:p w:rsidR="00EA0D32" w:rsidRPr="00EA0D32" w:rsidRDefault="00EA0D32" w:rsidP="00EA0D3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 z dnia 2</w:t>
      </w:r>
      <w:r>
        <w:rPr>
          <w:rFonts w:ascii="Arial" w:hAnsi="Arial" w:cs="Arial"/>
          <w:b/>
          <w:bCs/>
          <w:sz w:val="18"/>
          <w:szCs w:val="18"/>
        </w:rPr>
        <w:t>7</w:t>
      </w:r>
      <w:r w:rsidRPr="00EA0D3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lutego</w:t>
      </w:r>
      <w:r w:rsidRPr="00EA0D32">
        <w:rPr>
          <w:rFonts w:ascii="Arial" w:hAnsi="Arial" w:cs="Arial"/>
          <w:b/>
          <w:bCs/>
          <w:sz w:val="18"/>
          <w:szCs w:val="18"/>
        </w:rPr>
        <w:t xml:space="preserve"> 201</w:t>
      </w:r>
      <w:r>
        <w:rPr>
          <w:rFonts w:ascii="Arial" w:hAnsi="Arial" w:cs="Arial"/>
          <w:b/>
          <w:bCs/>
          <w:sz w:val="18"/>
          <w:szCs w:val="18"/>
        </w:rPr>
        <w:t>3</w:t>
      </w:r>
    </w:p>
    <w:p w:rsidR="00EA0D32" w:rsidRPr="00EA0D32" w:rsidRDefault="00EA0D32" w:rsidP="00EA0D32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w sprawie </w:t>
      </w:r>
      <w:r>
        <w:rPr>
          <w:rFonts w:ascii="Arial" w:hAnsi="Arial" w:cs="Arial"/>
          <w:b/>
          <w:bCs/>
          <w:sz w:val="18"/>
          <w:szCs w:val="18"/>
        </w:rPr>
        <w:t>zmian budżetu Gminy Lipno na 2013r.</w:t>
      </w:r>
    </w:p>
    <w:p w:rsidR="00EA0D32" w:rsidRDefault="00EA0D32" w:rsidP="00EA0D3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18797B" w:rsidRPr="0018797B" w:rsidRDefault="0018797B" w:rsidP="0018797B">
      <w:pPr>
        <w:pStyle w:val="Tekstpodstawowy2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8797B">
        <w:rPr>
          <w:rFonts w:ascii="Arial" w:hAnsi="Arial" w:cs="Arial"/>
          <w:sz w:val="20"/>
          <w:szCs w:val="20"/>
        </w:rPr>
        <w:t xml:space="preserve">Na podstawie art. 18 ust. 2 pkt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EA0D32" w:rsidRDefault="00EA0D32" w:rsidP="0018797B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  <w:r w:rsidRPr="0018797B">
        <w:rPr>
          <w:rFonts w:ascii="Arial" w:hAnsi="Arial" w:cs="Arial"/>
          <w:sz w:val="18"/>
          <w:szCs w:val="18"/>
        </w:rPr>
        <w:t>Rada Gminy uchwala, co następuje:</w:t>
      </w:r>
    </w:p>
    <w:p w:rsidR="0018797B" w:rsidRDefault="0018797B" w:rsidP="0018797B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18"/>
          <w:szCs w:val="18"/>
        </w:rPr>
      </w:pPr>
    </w:p>
    <w:p w:rsidR="0018797B" w:rsidRDefault="0018797B" w:rsidP="0018797B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18797B">
        <w:rPr>
          <w:rFonts w:ascii="Arial" w:hAnsi="Arial" w:cs="Arial"/>
          <w:b/>
          <w:sz w:val="18"/>
          <w:szCs w:val="18"/>
        </w:rPr>
        <w:t xml:space="preserve">§1. </w:t>
      </w:r>
      <w:r>
        <w:rPr>
          <w:rFonts w:ascii="Arial" w:hAnsi="Arial" w:cs="Arial"/>
          <w:sz w:val="18"/>
          <w:szCs w:val="18"/>
        </w:rPr>
        <w:t>W uchwale Rady Gminy Nr XXII/154/12 z dnia 28 grudnia 2012 w  sprawie uchwalenia budżetu gminy na 2013 rok, zmienionej Zarządzeniem Wójta Gminy Lipno Nr 123/13 z dnia 16.01.2013r.</w:t>
      </w:r>
    </w:p>
    <w:p w:rsidR="00C55210" w:rsidRPr="0018797B" w:rsidRDefault="00C55210" w:rsidP="0018797B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Wprowadza się następujące zmiany:</w:t>
      </w:r>
    </w:p>
    <w:p w:rsidR="00EA0D32" w:rsidRPr="0018797B" w:rsidRDefault="0018797B" w:rsidP="0018797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1 ) </w:t>
      </w:r>
      <w:r w:rsidR="00EA0D32" w:rsidRPr="0018797B">
        <w:rPr>
          <w:rFonts w:ascii="Arial" w:hAnsi="Arial" w:cs="Arial"/>
          <w:bCs/>
          <w:sz w:val="18"/>
          <w:szCs w:val="18"/>
        </w:rPr>
        <w:t>§ 1</w:t>
      </w:r>
      <w:r w:rsidRPr="0018797B">
        <w:rPr>
          <w:rFonts w:ascii="Arial" w:hAnsi="Arial" w:cs="Arial"/>
          <w:bCs/>
          <w:sz w:val="18"/>
          <w:szCs w:val="18"/>
        </w:rPr>
        <w:t xml:space="preserve"> otrzymuje brzmienie: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>Dochody budżetu w wysokości  34.</w:t>
      </w:r>
      <w:r>
        <w:rPr>
          <w:rFonts w:ascii="Arial" w:hAnsi="Arial" w:cs="Arial"/>
          <w:sz w:val="18"/>
          <w:szCs w:val="18"/>
        </w:rPr>
        <w:t>447</w:t>
      </w:r>
      <w:r w:rsidRPr="00EA0D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4</w:t>
      </w:r>
      <w:r w:rsidRPr="00EA0D32">
        <w:rPr>
          <w:rFonts w:ascii="Arial" w:hAnsi="Arial" w:cs="Arial"/>
          <w:sz w:val="18"/>
          <w:szCs w:val="18"/>
        </w:rPr>
        <w:t>14  zł, z tego: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1)</w:t>
      </w:r>
      <w:r w:rsidRPr="00EA0D32">
        <w:rPr>
          <w:rFonts w:ascii="Arial" w:hAnsi="Arial" w:cs="Arial"/>
          <w:sz w:val="18"/>
          <w:szCs w:val="18"/>
        </w:rPr>
        <w:tab/>
        <w:t>bieżące w wysokości  33.</w:t>
      </w:r>
      <w:r>
        <w:rPr>
          <w:rFonts w:ascii="Arial" w:hAnsi="Arial" w:cs="Arial"/>
          <w:sz w:val="18"/>
          <w:szCs w:val="18"/>
        </w:rPr>
        <w:t>541</w:t>
      </w:r>
      <w:r w:rsidRPr="00EA0D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EA0D32">
        <w:rPr>
          <w:rFonts w:ascii="Arial" w:hAnsi="Arial" w:cs="Arial"/>
          <w:sz w:val="18"/>
          <w:szCs w:val="18"/>
        </w:rPr>
        <w:t>32  zł,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2)</w:t>
      </w:r>
      <w:r w:rsidRPr="00EA0D32">
        <w:rPr>
          <w:rFonts w:ascii="Arial" w:hAnsi="Arial" w:cs="Arial"/>
          <w:sz w:val="18"/>
          <w:szCs w:val="18"/>
        </w:rPr>
        <w:tab/>
        <w:t xml:space="preserve">majątkowe w wysokości  905.782  zł, zgodnie z załącznikiem 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3)  dochody o których mowa w pkt 1 obejmują w szczególności: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- dotacje celowe na realizacje zadań z zakresu administracji rządowej i innych zadań zleconych ustawami 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   w wysokości  -  5.784.050,- zł, 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- dochody związane z realizacją zadań z zakresu administracji rządowej</w:t>
      </w:r>
    </w:p>
    <w:p w:rsidR="00EA0D32" w:rsidRP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- dochody z </w:t>
      </w:r>
      <w:r w:rsidR="0018797B" w:rsidRPr="00EA0D32">
        <w:rPr>
          <w:rFonts w:ascii="Arial" w:hAnsi="Arial" w:cs="Arial"/>
          <w:sz w:val="18"/>
          <w:szCs w:val="18"/>
        </w:rPr>
        <w:t>realizacji</w:t>
      </w:r>
      <w:r w:rsidRPr="00EA0D32">
        <w:rPr>
          <w:rFonts w:ascii="Arial" w:hAnsi="Arial" w:cs="Arial"/>
          <w:sz w:val="18"/>
          <w:szCs w:val="18"/>
        </w:rPr>
        <w:t xml:space="preserve"> zadań wspólnych na podstawie umów lub porozumień z innymi JST</w:t>
      </w:r>
    </w:p>
    <w:p w:rsidR="00EA0D32" w:rsidRDefault="00EA0D32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   w wysokości  - 20.500  zł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EA0D32">
        <w:rPr>
          <w:rFonts w:ascii="Arial" w:hAnsi="Arial" w:cs="Arial"/>
          <w:sz w:val="18"/>
          <w:szCs w:val="18"/>
        </w:rPr>
        <w:t xml:space="preserve"> </w:t>
      </w:r>
    </w:p>
    <w:p w:rsidR="00EA0D32" w:rsidRPr="0018797B" w:rsidRDefault="0018797B" w:rsidP="0018797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2) </w:t>
      </w:r>
      <w:r w:rsidR="00EA0D32" w:rsidRPr="0018797B">
        <w:rPr>
          <w:rFonts w:ascii="Arial" w:hAnsi="Arial" w:cs="Arial"/>
          <w:bCs/>
          <w:sz w:val="18"/>
          <w:szCs w:val="18"/>
        </w:rPr>
        <w:t>§ 2</w:t>
      </w:r>
      <w:r w:rsidRPr="0018797B">
        <w:rPr>
          <w:rFonts w:ascii="Arial" w:hAnsi="Arial" w:cs="Arial"/>
          <w:bCs/>
          <w:sz w:val="18"/>
          <w:szCs w:val="18"/>
        </w:rPr>
        <w:t xml:space="preserve"> otrzymuje brzmienie: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>Wydatki budżetu w wysokości  3</w:t>
      </w:r>
      <w:r>
        <w:rPr>
          <w:rFonts w:ascii="Arial" w:hAnsi="Arial" w:cs="Arial"/>
          <w:sz w:val="18"/>
          <w:szCs w:val="18"/>
        </w:rPr>
        <w:t>7</w:t>
      </w:r>
      <w:r w:rsidRPr="00EA0D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</w:t>
      </w:r>
      <w:r w:rsidRPr="00EA0D3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EA0D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987,-</w:t>
      </w:r>
      <w:r w:rsidRPr="00EA0D32">
        <w:rPr>
          <w:rFonts w:ascii="Arial" w:hAnsi="Arial" w:cs="Arial"/>
          <w:sz w:val="18"/>
          <w:szCs w:val="18"/>
        </w:rPr>
        <w:t xml:space="preserve"> zł, z tego: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1)</w:t>
      </w:r>
      <w:r w:rsidRPr="00EA0D32">
        <w:rPr>
          <w:rFonts w:ascii="Arial" w:hAnsi="Arial" w:cs="Arial"/>
          <w:sz w:val="18"/>
          <w:szCs w:val="18"/>
        </w:rPr>
        <w:tab/>
        <w:t>bieżące w wysokości  31.814.793  zł,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2)</w:t>
      </w:r>
      <w:r w:rsidRPr="00EA0D32">
        <w:rPr>
          <w:rFonts w:ascii="Arial" w:hAnsi="Arial" w:cs="Arial"/>
          <w:sz w:val="18"/>
          <w:szCs w:val="18"/>
        </w:rPr>
        <w:tab/>
        <w:t>majątkowe w wysokości  5.</w:t>
      </w:r>
      <w:r>
        <w:rPr>
          <w:rFonts w:ascii="Arial" w:hAnsi="Arial" w:cs="Arial"/>
          <w:sz w:val="18"/>
          <w:szCs w:val="18"/>
        </w:rPr>
        <w:t>555</w:t>
      </w:r>
      <w:r w:rsidRPr="00EA0D3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082 zł, zgodnie z załącznikiem,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3)  wydatki o których mowa w pkt 1i 2 obejmują w szczególności: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 - wydatki związane z  realizacją zadań z zakresu administracji rządowej i innych zadań zleconych ustawami 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   w wysokości  -  5.784.050  zł,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- wydatki związane z realizacją zadań wspólnych na podstawie umów lub porozumień z innymi JST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   w wysokości  - 80.349  zł,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4) określa się 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 - zadania inwesty</w:t>
      </w:r>
      <w:r>
        <w:rPr>
          <w:rFonts w:ascii="Arial" w:hAnsi="Arial" w:cs="Arial"/>
          <w:sz w:val="18"/>
          <w:szCs w:val="18"/>
        </w:rPr>
        <w:t>cyjne na rok 2013 zgodnie z załą</w:t>
      </w:r>
      <w:r w:rsidRPr="00EA0D32">
        <w:rPr>
          <w:rFonts w:ascii="Arial" w:hAnsi="Arial" w:cs="Arial"/>
          <w:sz w:val="18"/>
          <w:szCs w:val="18"/>
        </w:rPr>
        <w:t>czn</w:t>
      </w:r>
      <w:r>
        <w:rPr>
          <w:rFonts w:ascii="Arial" w:hAnsi="Arial" w:cs="Arial"/>
          <w:sz w:val="18"/>
          <w:szCs w:val="18"/>
        </w:rPr>
        <w:t>ik</w:t>
      </w:r>
      <w:r w:rsidRPr="00EA0D32">
        <w:rPr>
          <w:rFonts w:ascii="Arial" w:hAnsi="Arial" w:cs="Arial"/>
          <w:sz w:val="18"/>
          <w:szCs w:val="18"/>
        </w:rPr>
        <w:t>iem nr 3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A0D32" w:rsidRPr="0018797B" w:rsidRDefault="0018797B" w:rsidP="0018797B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 w:rsidR="00EA0D32" w:rsidRPr="0018797B">
        <w:rPr>
          <w:rFonts w:ascii="Arial" w:hAnsi="Arial" w:cs="Arial"/>
          <w:bCs/>
          <w:sz w:val="18"/>
          <w:szCs w:val="18"/>
        </w:rPr>
        <w:t xml:space="preserve">§ </w:t>
      </w:r>
      <w:r w:rsidR="00C55210">
        <w:rPr>
          <w:rFonts w:ascii="Arial" w:hAnsi="Arial" w:cs="Arial"/>
          <w:bCs/>
          <w:sz w:val="18"/>
          <w:szCs w:val="18"/>
        </w:rPr>
        <w:t>5</w:t>
      </w:r>
      <w:r w:rsidRPr="0018797B">
        <w:rPr>
          <w:rFonts w:ascii="Arial" w:hAnsi="Arial" w:cs="Arial"/>
          <w:bCs/>
          <w:sz w:val="18"/>
          <w:szCs w:val="18"/>
        </w:rPr>
        <w:t xml:space="preserve"> otrzymuje brzmienie: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center"/>
        <w:rPr>
          <w:rFonts w:ascii="Arial" w:hAnsi="Arial" w:cs="Arial"/>
          <w:sz w:val="18"/>
          <w:szCs w:val="18"/>
        </w:rPr>
      </w:pP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b/>
          <w:bCs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1.</w:t>
      </w:r>
      <w:r w:rsidRPr="00EA0D32">
        <w:rPr>
          <w:rFonts w:ascii="Arial" w:hAnsi="Arial" w:cs="Arial"/>
          <w:sz w:val="18"/>
          <w:szCs w:val="18"/>
        </w:rPr>
        <w:tab/>
        <w:t>Deficyt budżetu w wysokości 2.566.573  zł, który zostanie pokryty przychodami pochodzącymi z :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lastRenderedPageBreak/>
        <w:tab/>
        <w:t>1)</w:t>
      </w:r>
      <w:r w:rsidRPr="00EA0D32">
        <w:rPr>
          <w:rFonts w:ascii="Arial" w:hAnsi="Arial" w:cs="Arial"/>
          <w:sz w:val="18"/>
          <w:szCs w:val="18"/>
        </w:rPr>
        <w:tab/>
        <w:t xml:space="preserve"> zaciąganych pożyczek w kwocie </w:t>
      </w:r>
      <w:r w:rsidRPr="00EA0D32">
        <w:rPr>
          <w:rFonts w:ascii="Arial" w:hAnsi="Arial" w:cs="Arial"/>
          <w:sz w:val="18"/>
          <w:szCs w:val="18"/>
        </w:rPr>
        <w:tab/>
        <w:t xml:space="preserve"> –  744.387  zł,</w:t>
      </w:r>
    </w:p>
    <w:p w:rsidR="00EA0D32" w:rsidRPr="00EA0D32" w:rsidRDefault="00EA0D32" w:rsidP="00EA0D32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EA0D32">
        <w:rPr>
          <w:rFonts w:ascii="Arial" w:hAnsi="Arial" w:cs="Arial"/>
          <w:sz w:val="18"/>
          <w:szCs w:val="18"/>
        </w:rPr>
        <w:t xml:space="preserve">  2) zaciągniętych kredytów  w kwocie                                                                                          - 1.822.186 zł.</w:t>
      </w:r>
    </w:p>
    <w:p w:rsidR="00EA0D32" w:rsidRPr="00C55210" w:rsidRDefault="00C55210" w:rsidP="00C5521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4)  </w:t>
      </w:r>
      <w:r w:rsidR="00EA0D32">
        <w:rPr>
          <w:rFonts w:ascii="Arial" w:hAnsi="Arial" w:cs="Arial"/>
          <w:sz w:val="18"/>
          <w:szCs w:val="18"/>
        </w:rPr>
        <w:t>§ 7 otrzymuje brzmienie:</w:t>
      </w:r>
    </w:p>
    <w:p w:rsidR="00EA0D32" w:rsidRPr="00EA0D32" w:rsidRDefault="00EA0D32" w:rsidP="00EA0D32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>Limity zobowiązań z tytułu emisji papierów wartościowych oraz kredytów i pożyczek zaciąganych na: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1)</w:t>
      </w:r>
      <w:r w:rsidRPr="00EA0D32">
        <w:rPr>
          <w:rFonts w:ascii="Arial" w:hAnsi="Arial" w:cs="Arial"/>
          <w:sz w:val="18"/>
          <w:szCs w:val="18"/>
        </w:rPr>
        <w:tab/>
        <w:t xml:space="preserve">sfinansowanie przejściowego deficytu budżetu </w:t>
      </w:r>
      <w:r w:rsidRPr="00EA0D32">
        <w:rPr>
          <w:rFonts w:ascii="Arial" w:hAnsi="Arial" w:cs="Arial"/>
          <w:sz w:val="18"/>
          <w:szCs w:val="18"/>
        </w:rPr>
        <w:tab/>
        <w:t>– w kwocie 1.700.000  zł,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2) na planowany deficyt budżetu                                                                                       - w kwocie  2.566.573 zł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w tym ;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na wyprzedzające finansowanie działań </w:t>
      </w:r>
      <w:r w:rsidRPr="00EA0D32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EA0D32">
        <w:rPr>
          <w:rFonts w:ascii="Arial" w:hAnsi="Arial" w:cs="Arial"/>
          <w:sz w:val="18"/>
          <w:szCs w:val="18"/>
        </w:rPr>
        <w:br/>
        <w:t>z budżetu Unii Europejskiej                                                                                           - w kwocie 1.898.505,-zł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3)</w:t>
      </w:r>
      <w:r w:rsidRPr="00EA0D32">
        <w:rPr>
          <w:rFonts w:ascii="Arial" w:hAnsi="Arial" w:cs="Arial"/>
          <w:sz w:val="18"/>
          <w:szCs w:val="18"/>
        </w:rPr>
        <w:tab/>
        <w:t xml:space="preserve">spłatę wcześniej zaciągniętych zobowiązań z tytułu </w:t>
      </w:r>
      <w:r w:rsidRPr="00EA0D32">
        <w:rPr>
          <w:rFonts w:ascii="Arial" w:hAnsi="Arial" w:cs="Arial"/>
          <w:sz w:val="18"/>
          <w:szCs w:val="18"/>
        </w:rPr>
        <w:br/>
        <w:t xml:space="preserve">emisji papierów wartościowych oraz zaciągniętych </w:t>
      </w:r>
      <w:r w:rsidRPr="00EA0D32">
        <w:rPr>
          <w:rFonts w:ascii="Arial" w:hAnsi="Arial" w:cs="Arial"/>
          <w:sz w:val="18"/>
          <w:szCs w:val="18"/>
        </w:rPr>
        <w:br/>
        <w:t>pożyczek i kredytów</w:t>
      </w:r>
      <w:r w:rsidRPr="00EA0D32">
        <w:rPr>
          <w:rFonts w:ascii="Arial" w:hAnsi="Arial" w:cs="Arial"/>
          <w:sz w:val="18"/>
          <w:szCs w:val="18"/>
        </w:rPr>
        <w:tab/>
        <w:t xml:space="preserve"> – w kwocie 1.154.118  zł,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w tym ;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 na wyprzedzające finansowanie działań </w:t>
      </w:r>
      <w:r w:rsidRPr="00EA0D32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EA0D32">
        <w:rPr>
          <w:rFonts w:ascii="Arial" w:hAnsi="Arial" w:cs="Arial"/>
          <w:sz w:val="18"/>
          <w:szCs w:val="18"/>
        </w:rPr>
        <w:br/>
        <w:t xml:space="preserve">z budżetu Unii Europejskiej </w:t>
      </w:r>
      <w:r w:rsidRPr="00EA0D32">
        <w:rPr>
          <w:rFonts w:ascii="Arial" w:hAnsi="Arial" w:cs="Arial"/>
          <w:sz w:val="18"/>
          <w:szCs w:val="18"/>
        </w:rPr>
        <w:tab/>
        <w:t>– w kwocie 1.143.242   zł,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</w:r>
    </w:p>
    <w:p w:rsidR="00EA0D32" w:rsidRDefault="00C55210" w:rsidP="00C5521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5) </w:t>
      </w:r>
      <w:r w:rsidR="00EA0D32" w:rsidRPr="00C55210">
        <w:rPr>
          <w:rFonts w:ascii="Arial" w:hAnsi="Arial" w:cs="Arial"/>
          <w:bCs/>
          <w:sz w:val="18"/>
          <w:szCs w:val="18"/>
        </w:rPr>
        <w:t xml:space="preserve">§ </w:t>
      </w:r>
      <w:r w:rsidRPr="00C55210">
        <w:rPr>
          <w:rFonts w:ascii="Arial" w:hAnsi="Arial" w:cs="Arial"/>
          <w:bCs/>
          <w:sz w:val="18"/>
          <w:szCs w:val="18"/>
        </w:rPr>
        <w:t>9 otrzymuje brzmienie:</w:t>
      </w:r>
    </w:p>
    <w:p w:rsidR="003A64F6" w:rsidRPr="003A64F6" w:rsidRDefault="003A64F6" w:rsidP="003A64F6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Zestawienie planowanych kwot dotacji udzielanych z budżetu Gminy, zgodnie z Załącznikiem  nr 4.</w:t>
      </w:r>
    </w:p>
    <w:p w:rsidR="00EA0D32" w:rsidRPr="00C55210" w:rsidRDefault="003A64F6" w:rsidP="00C5521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6</w:t>
      </w:r>
      <w:r w:rsidR="00C55210">
        <w:rPr>
          <w:rFonts w:ascii="Arial" w:hAnsi="Arial" w:cs="Arial"/>
          <w:b/>
          <w:bCs/>
          <w:sz w:val="18"/>
          <w:szCs w:val="18"/>
        </w:rPr>
        <w:t xml:space="preserve">) </w:t>
      </w:r>
      <w:r w:rsidR="00EA0D32">
        <w:rPr>
          <w:rFonts w:ascii="Arial" w:hAnsi="Arial" w:cs="Arial"/>
          <w:sz w:val="18"/>
          <w:szCs w:val="18"/>
        </w:rPr>
        <w:t>§ 10 pkt 1 otrzymuje brzmienie: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>Upoważnia się Wójta do:</w:t>
      </w:r>
    </w:p>
    <w:p w:rsidR="00EA0D32" w:rsidRPr="00EA0D32" w:rsidRDefault="00EA0D32" w:rsidP="00EA0D32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1)</w:t>
      </w:r>
      <w:r w:rsidRPr="00EA0D32">
        <w:rPr>
          <w:rFonts w:ascii="Arial" w:hAnsi="Arial" w:cs="Arial"/>
          <w:sz w:val="18"/>
          <w:szCs w:val="18"/>
        </w:rPr>
        <w:tab/>
        <w:t xml:space="preserve">zaciągania kredytów i pożyczek oraz emisji papierów wartościowych: 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–</w:t>
      </w:r>
      <w:r w:rsidRPr="00EA0D32">
        <w:rPr>
          <w:rFonts w:ascii="Arial" w:hAnsi="Arial" w:cs="Arial"/>
          <w:sz w:val="18"/>
          <w:szCs w:val="18"/>
        </w:rPr>
        <w:tab/>
        <w:t xml:space="preserve">na pokrycie występującego w ciągu roku 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deficytu </w:t>
      </w:r>
      <w:r w:rsidRPr="00EA0D32">
        <w:rPr>
          <w:rFonts w:ascii="Arial" w:hAnsi="Arial" w:cs="Arial"/>
          <w:sz w:val="18"/>
          <w:szCs w:val="18"/>
        </w:rPr>
        <w:tab/>
        <w:t>– w kwocie 1.700.000  zł,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-  na sfinansowanie planowanego deficytu budżetowego                                            - w kwocie  2.566.573 zł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w tym ;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na wyprzedzające finansowanie działań </w:t>
      </w:r>
      <w:r w:rsidRPr="00EA0D32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EA0D32">
        <w:rPr>
          <w:rFonts w:ascii="Arial" w:hAnsi="Arial" w:cs="Arial"/>
          <w:sz w:val="18"/>
          <w:szCs w:val="18"/>
        </w:rPr>
        <w:br/>
        <w:t>z budżetu Unii Europejskiej                                                                                    - w kwocie 1.898.505 zł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  <w:t>–</w:t>
      </w:r>
      <w:r w:rsidRPr="00EA0D32">
        <w:rPr>
          <w:rFonts w:ascii="Arial" w:hAnsi="Arial" w:cs="Arial"/>
          <w:sz w:val="18"/>
          <w:szCs w:val="18"/>
        </w:rPr>
        <w:tab/>
        <w:t xml:space="preserve">spłatę wcześniej zaciągniętych zobowiązań </w:t>
      </w:r>
      <w:r w:rsidRPr="00EA0D32">
        <w:rPr>
          <w:rFonts w:ascii="Arial" w:hAnsi="Arial" w:cs="Arial"/>
          <w:sz w:val="18"/>
          <w:szCs w:val="18"/>
        </w:rPr>
        <w:br/>
        <w:t xml:space="preserve">z tytułu emisji papierów wartościowych oraz </w:t>
      </w:r>
      <w:r w:rsidRPr="00EA0D32">
        <w:rPr>
          <w:rFonts w:ascii="Arial" w:hAnsi="Arial" w:cs="Arial"/>
          <w:sz w:val="18"/>
          <w:szCs w:val="18"/>
        </w:rPr>
        <w:br/>
        <w:t>zaciągniętych pożyczek i kredytów</w:t>
      </w:r>
      <w:r w:rsidRPr="00EA0D32">
        <w:rPr>
          <w:rFonts w:ascii="Arial" w:hAnsi="Arial" w:cs="Arial"/>
          <w:sz w:val="18"/>
          <w:szCs w:val="18"/>
        </w:rPr>
        <w:tab/>
        <w:t xml:space="preserve">  – w kwocie 1.154.118  zł,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 xml:space="preserve">       w tym ;</w:t>
      </w:r>
    </w:p>
    <w:p w:rsidR="00EA0D32" w:rsidRPr="00EA0D32" w:rsidRDefault="00EA0D32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sz w:val="18"/>
          <w:szCs w:val="18"/>
        </w:rPr>
        <w:tab/>
      </w:r>
      <w:r w:rsidRPr="00EA0D32">
        <w:rPr>
          <w:rFonts w:ascii="Arial" w:hAnsi="Arial" w:cs="Arial"/>
          <w:sz w:val="18"/>
          <w:szCs w:val="18"/>
        </w:rPr>
        <w:tab/>
        <w:t xml:space="preserve">na wyprzedzające finansowanie działań </w:t>
      </w:r>
      <w:r w:rsidRPr="00EA0D32">
        <w:rPr>
          <w:rFonts w:ascii="Arial" w:hAnsi="Arial" w:cs="Arial"/>
          <w:sz w:val="18"/>
          <w:szCs w:val="18"/>
        </w:rPr>
        <w:br/>
        <w:t xml:space="preserve">finansowanych ze środków pochodzących </w:t>
      </w:r>
      <w:r w:rsidRPr="00EA0D32">
        <w:rPr>
          <w:rFonts w:ascii="Arial" w:hAnsi="Arial" w:cs="Arial"/>
          <w:sz w:val="18"/>
          <w:szCs w:val="18"/>
        </w:rPr>
        <w:br/>
        <w:t xml:space="preserve">z budżetu Unii Europejskiej </w:t>
      </w:r>
      <w:r w:rsidRPr="00EA0D32">
        <w:rPr>
          <w:rFonts w:ascii="Arial" w:hAnsi="Arial" w:cs="Arial"/>
          <w:sz w:val="18"/>
          <w:szCs w:val="18"/>
        </w:rPr>
        <w:tab/>
        <w:t>– w kwocie 1.143.242  zł,</w:t>
      </w:r>
    </w:p>
    <w:p w:rsidR="00EA0D32" w:rsidRPr="00EA0D32" w:rsidRDefault="002C5387" w:rsidP="00EA0D3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55210" w:rsidRDefault="00C55210" w:rsidP="00C5521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A0D32" w:rsidRPr="00EA0D32" w:rsidRDefault="00EA0D32" w:rsidP="00C5521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§ </w:t>
      </w:r>
      <w:r w:rsidR="00C55210">
        <w:rPr>
          <w:rFonts w:ascii="Arial" w:hAnsi="Arial" w:cs="Arial"/>
          <w:b/>
          <w:bCs/>
          <w:sz w:val="18"/>
          <w:szCs w:val="18"/>
        </w:rPr>
        <w:t>2</w:t>
      </w:r>
      <w:r w:rsidR="00C55210">
        <w:rPr>
          <w:rFonts w:ascii="Arial" w:hAnsi="Arial" w:cs="Arial"/>
          <w:sz w:val="18"/>
          <w:szCs w:val="18"/>
        </w:rPr>
        <w:t xml:space="preserve">. </w:t>
      </w:r>
      <w:r w:rsidRPr="00EA0D32">
        <w:rPr>
          <w:rFonts w:ascii="Arial" w:hAnsi="Arial" w:cs="Arial"/>
          <w:sz w:val="18"/>
          <w:szCs w:val="18"/>
        </w:rPr>
        <w:t>Wykonanie Uchwały powierza się Wójtowi Gminy</w:t>
      </w:r>
    </w:p>
    <w:p w:rsidR="002C5387" w:rsidRPr="00C55210" w:rsidRDefault="00EA0D32" w:rsidP="00C5521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 w:rsidRPr="00EA0D32">
        <w:rPr>
          <w:rFonts w:ascii="Arial" w:hAnsi="Arial" w:cs="Arial"/>
          <w:b/>
          <w:bCs/>
          <w:sz w:val="18"/>
          <w:szCs w:val="18"/>
        </w:rPr>
        <w:t xml:space="preserve">§ </w:t>
      </w:r>
      <w:r w:rsidR="00C55210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EA0D32">
        <w:rPr>
          <w:rFonts w:ascii="Arial" w:hAnsi="Arial" w:cs="Arial"/>
          <w:sz w:val="18"/>
          <w:szCs w:val="18"/>
        </w:rPr>
        <w:t xml:space="preserve">Uchwała wchodzi w życie z dniem </w:t>
      </w:r>
      <w:r w:rsidR="002C5387">
        <w:rPr>
          <w:rFonts w:ascii="Arial" w:hAnsi="Arial" w:cs="Arial"/>
          <w:sz w:val="18"/>
          <w:szCs w:val="18"/>
        </w:rPr>
        <w:t>podjęcia i podlega publikacji w sposób zwyczajowo przyjęty.</w:t>
      </w:r>
    </w:p>
    <w:p w:rsidR="002C5387" w:rsidRDefault="002C5387" w:rsidP="002C538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2C5387" w:rsidRDefault="002C5387" w:rsidP="003A64F6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2C5387">
      <w:pPr>
        <w:pStyle w:val="Tekstpodstawowy"/>
        <w:spacing w:line="240" w:lineRule="auto"/>
        <w:ind w:left="6372" w:firstLine="708"/>
        <w:rPr>
          <w:b/>
          <w:bCs/>
          <w:sz w:val="20"/>
          <w:szCs w:val="20"/>
        </w:rPr>
      </w:pPr>
    </w:p>
    <w:p w:rsidR="00C55210" w:rsidRDefault="00C55210" w:rsidP="002C5387">
      <w:pPr>
        <w:pStyle w:val="Tekstpodstawowy"/>
        <w:spacing w:line="240" w:lineRule="auto"/>
        <w:ind w:left="5664"/>
        <w:rPr>
          <w:b/>
          <w:bCs/>
          <w:sz w:val="20"/>
          <w:szCs w:val="20"/>
        </w:rPr>
      </w:pPr>
    </w:p>
    <w:p w:rsidR="00B555C2" w:rsidRDefault="002C5387" w:rsidP="002C5387">
      <w:pPr>
        <w:pStyle w:val="Tekstpodstawowy"/>
        <w:spacing w:line="240" w:lineRule="auto"/>
        <w:ind w:left="566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</w:t>
      </w:r>
      <w:r w:rsidR="00B555C2">
        <w:rPr>
          <w:b/>
          <w:bCs/>
          <w:sz w:val="20"/>
          <w:szCs w:val="20"/>
        </w:rPr>
        <w:t>Załącznik Nr 1</w:t>
      </w:r>
    </w:p>
    <w:p w:rsidR="00B555C2" w:rsidRDefault="002C5387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</w:t>
      </w:r>
      <w:r w:rsidR="00B555C2">
        <w:rPr>
          <w:b/>
          <w:bCs/>
          <w:sz w:val="20"/>
          <w:szCs w:val="20"/>
        </w:rPr>
        <w:t xml:space="preserve">do Uchwały Rady Gminy </w:t>
      </w:r>
      <w:r w:rsidR="00B555C2">
        <w:rPr>
          <w:b/>
          <w:bCs/>
          <w:sz w:val="20"/>
          <w:szCs w:val="20"/>
        </w:rPr>
        <w:tab/>
      </w:r>
      <w:r w:rsidR="00B555C2">
        <w:rPr>
          <w:b/>
          <w:bCs/>
          <w:sz w:val="20"/>
          <w:szCs w:val="20"/>
        </w:rPr>
        <w:tab/>
      </w:r>
      <w:r w:rsidR="00B555C2">
        <w:rPr>
          <w:b/>
          <w:bCs/>
          <w:sz w:val="20"/>
          <w:szCs w:val="20"/>
        </w:rPr>
        <w:tab/>
      </w:r>
      <w:r w:rsidR="00B555C2">
        <w:rPr>
          <w:b/>
          <w:bCs/>
          <w:sz w:val="20"/>
          <w:szCs w:val="20"/>
        </w:rPr>
        <w:tab/>
      </w:r>
      <w:r w:rsidR="00B555C2">
        <w:rPr>
          <w:b/>
          <w:bCs/>
          <w:sz w:val="20"/>
          <w:szCs w:val="20"/>
        </w:rPr>
        <w:tab/>
      </w:r>
      <w:r w:rsidR="00B555C2">
        <w:rPr>
          <w:b/>
          <w:bCs/>
          <w:sz w:val="20"/>
          <w:szCs w:val="20"/>
        </w:rPr>
        <w:tab/>
        <w:t xml:space="preserve">  </w:t>
      </w:r>
      <w:r w:rsidR="00B555C2">
        <w:rPr>
          <w:b/>
          <w:bCs/>
          <w:sz w:val="20"/>
          <w:szCs w:val="20"/>
        </w:rPr>
        <w:tab/>
        <w:t xml:space="preserve">                Nr X</w:t>
      </w:r>
      <w:r w:rsidR="000176D5">
        <w:rPr>
          <w:b/>
          <w:bCs/>
          <w:sz w:val="20"/>
          <w:szCs w:val="20"/>
        </w:rPr>
        <w:t>X</w:t>
      </w:r>
      <w:r w:rsidR="00B555C2">
        <w:rPr>
          <w:b/>
          <w:bCs/>
          <w:sz w:val="20"/>
          <w:szCs w:val="20"/>
        </w:rPr>
        <w:t xml:space="preserve">III/ </w:t>
      </w:r>
      <w:r w:rsidR="00B625C9">
        <w:rPr>
          <w:b/>
          <w:bCs/>
          <w:sz w:val="20"/>
          <w:szCs w:val="20"/>
        </w:rPr>
        <w:t>156</w:t>
      </w:r>
      <w:r w:rsidR="00B555C2">
        <w:rPr>
          <w:b/>
          <w:bCs/>
          <w:sz w:val="20"/>
          <w:szCs w:val="20"/>
        </w:rPr>
        <w:t xml:space="preserve"> /1</w:t>
      </w:r>
      <w:r w:rsidR="000176D5">
        <w:rPr>
          <w:b/>
          <w:bCs/>
          <w:sz w:val="20"/>
          <w:szCs w:val="20"/>
        </w:rPr>
        <w:t>3</w:t>
      </w:r>
      <w:r w:rsidR="00B555C2">
        <w:rPr>
          <w:b/>
          <w:bCs/>
          <w:sz w:val="20"/>
          <w:szCs w:val="20"/>
        </w:rPr>
        <w:t xml:space="preserve"> z dnia 2</w:t>
      </w:r>
      <w:r w:rsidR="000176D5">
        <w:rPr>
          <w:b/>
          <w:bCs/>
          <w:sz w:val="20"/>
          <w:szCs w:val="20"/>
        </w:rPr>
        <w:t>7</w:t>
      </w:r>
      <w:r w:rsidR="00B555C2">
        <w:rPr>
          <w:b/>
          <w:bCs/>
          <w:sz w:val="20"/>
          <w:szCs w:val="20"/>
        </w:rPr>
        <w:t>.0</w:t>
      </w:r>
      <w:r w:rsidR="000176D5">
        <w:rPr>
          <w:b/>
          <w:bCs/>
          <w:sz w:val="20"/>
          <w:szCs w:val="20"/>
        </w:rPr>
        <w:t>2</w:t>
      </w:r>
      <w:r w:rsidR="00B555C2">
        <w:rPr>
          <w:b/>
          <w:bCs/>
          <w:sz w:val="20"/>
          <w:szCs w:val="20"/>
        </w:rPr>
        <w:t>.201</w:t>
      </w:r>
      <w:r w:rsidR="000176D5">
        <w:rPr>
          <w:b/>
          <w:bCs/>
          <w:sz w:val="20"/>
          <w:szCs w:val="20"/>
        </w:rPr>
        <w:t>3</w:t>
      </w:r>
      <w:r w:rsidR="00B555C2">
        <w:rPr>
          <w:b/>
          <w:bCs/>
          <w:sz w:val="20"/>
          <w:szCs w:val="20"/>
        </w:rPr>
        <w:t>r.</w:t>
      </w: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</w:pPr>
      <w:r>
        <w:tab/>
      </w:r>
      <w:r>
        <w:tab/>
        <w:t xml:space="preserve">       </w:t>
      </w:r>
    </w:p>
    <w:p w:rsidR="00B555C2" w:rsidRDefault="00B555C2" w:rsidP="00B555C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Zmiany w planie dochodów  Gminy Lipno na 201</w:t>
      </w:r>
      <w:r w:rsidR="002C5387">
        <w:rPr>
          <w:b/>
          <w:bCs/>
          <w:i/>
          <w:iCs/>
          <w:sz w:val="20"/>
          <w:szCs w:val="20"/>
        </w:rPr>
        <w:t>3</w:t>
      </w:r>
      <w:r>
        <w:rPr>
          <w:b/>
          <w:bCs/>
          <w:i/>
          <w:iCs/>
          <w:sz w:val="20"/>
          <w:szCs w:val="20"/>
        </w:rPr>
        <w:t xml:space="preserve"> rok </w:t>
      </w: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B555C2" w:rsidTr="00B555C2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B555C2" w:rsidRPr="0073722D" w:rsidTr="00B555C2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3722D" w:rsidRDefault="00B555C2" w:rsidP="002C5387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2C5387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3722D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AB3346" w:rsidRDefault="002C5387" w:rsidP="00B555C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AB3346" w:rsidRDefault="002C5387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783.154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D25EBA" w:rsidRDefault="002C5387" w:rsidP="00B555C2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122.100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D25EBA" w:rsidRDefault="00B555C2" w:rsidP="00B555C2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Pr="00D25EBA" w:rsidRDefault="002C5387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905.254</w:t>
            </w:r>
          </w:p>
        </w:tc>
      </w:tr>
      <w:tr w:rsidR="00B555C2" w:rsidRPr="00766207" w:rsidTr="00B555C2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3722D" w:rsidRDefault="00B555C2" w:rsidP="00B555C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D25EBA" w:rsidRDefault="00B555C2" w:rsidP="002C5387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</w:t>
            </w:r>
            <w:r w:rsidR="002C5387">
              <w:rPr>
                <w:i/>
                <w:iCs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4435C3" w:rsidRDefault="002C5387" w:rsidP="00B555C2">
            <w:pPr>
              <w:tabs>
                <w:tab w:val="right" w:pos="2695"/>
              </w:tabs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Przedszkola</w:t>
            </w:r>
            <w:r w:rsidR="00B555C2" w:rsidRPr="004435C3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4435C3" w:rsidRDefault="002C5387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490.270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4435C3" w:rsidRDefault="002C5387" w:rsidP="00B555C2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122.100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4435C3" w:rsidRDefault="00B555C2" w:rsidP="00B555C2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Pr="004435C3" w:rsidRDefault="002C5387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612.370</w:t>
            </w:r>
          </w:p>
        </w:tc>
      </w:tr>
      <w:tr w:rsidR="00B555C2" w:rsidRPr="00766207" w:rsidTr="00B555C2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3722D" w:rsidRDefault="00B555C2" w:rsidP="00B555C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D25EBA" w:rsidRDefault="00B555C2" w:rsidP="00B555C2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2C538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C5387">
              <w:rPr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2C538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Śr.na dof.włas.zad.bież.gmin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2C538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438.663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2C5387" w:rsidP="00B555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122.10</w:t>
            </w:r>
            <w:r w:rsidR="00B555C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66207" w:rsidRDefault="00B555C2" w:rsidP="00B555C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2C5387" w:rsidP="002C5387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560.763</w:t>
            </w:r>
          </w:p>
        </w:tc>
      </w:tr>
      <w:tr w:rsidR="00B555C2" w:rsidTr="00B555C2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555C2" w:rsidTr="00B555C2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2C5387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2C5387">
              <w:rPr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2C5387">
              <w:rPr>
                <w:b/>
                <w:bCs/>
                <w:sz w:val="18"/>
                <w:szCs w:val="18"/>
                <w:lang w:eastAsia="en-US"/>
              </w:rPr>
              <w:t>325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2C5387">
              <w:rPr>
                <w:b/>
                <w:bCs/>
                <w:sz w:val="18"/>
                <w:szCs w:val="18"/>
                <w:lang w:eastAsia="en-US"/>
              </w:rPr>
              <w:t>314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2C5387" w:rsidP="00B555C2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122.100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2C5387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2C5387">
              <w:rPr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2C5387">
              <w:rPr>
                <w:b/>
                <w:bCs/>
                <w:sz w:val="18"/>
                <w:szCs w:val="18"/>
                <w:lang w:eastAsia="en-US"/>
              </w:rPr>
              <w:t>447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2C5387">
              <w:rPr>
                <w:b/>
                <w:bCs/>
                <w:sz w:val="18"/>
                <w:szCs w:val="18"/>
                <w:lang w:eastAsia="en-US"/>
              </w:rPr>
              <w:t>414</w:t>
            </w:r>
          </w:p>
        </w:tc>
      </w:tr>
    </w:tbl>
    <w:p w:rsidR="00B555C2" w:rsidRDefault="00B555C2" w:rsidP="00B555C2"/>
    <w:p w:rsidR="00B555C2" w:rsidRDefault="00B555C2" w:rsidP="00B555C2"/>
    <w:p w:rsidR="00B555C2" w:rsidRDefault="00B555C2" w:rsidP="00B555C2"/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2C5387" w:rsidRDefault="002C5387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0E6BCF" w:rsidRDefault="000E6BCF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0E6BCF" w:rsidRDefault="000E6BCF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C55210" w:rsidRDefault="00C55210" w:rsidP="00B555C2">
      <w:pPr>
        <w:pStyle w:val="Tekstpodstawowy"/>
        <w:spacing w:line="240" w:lineRule="auto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</w:p>
    <w:p w:rsidR="00B555C2" w:rsidRDefault="00B555C2" w:rsidP="00B555C2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X</w:t>
      </w:r>
      <w:r w:rsidR="002C5387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>III/</w:t>
      </w:r>
      <w:r w:rsidR="00B625C9">
        <w:rPr>
          <w:b/>
          <w:bCs/>
          <w:sz w:val="20"/>
          <w:szCs w:val="20"/>
        </w:rPr>
        <w:t>156</w:t>
      </w:r>
      <w:r>
        <w:rPr>
          <w:b/>
          <w:bCs/>
          <w:sz w:val="20"/>
          <w:szCs w:val="20"/>
        </w:rPr>
        <w:t xml:space="preserve">  /1</w:t>
      </w:r>
      <w:r w:rsidR="002C538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 z dnia 2</w:t>
      </w:r>
      <w:r w:rsidR="002C5387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 w:rsidR="002C5387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>.201</w:t>
      </w:r>
      <w:r w:rsidR="002C5387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r</w:t>
      </w:r>
      <w:r>
        <w:rPr>
          <w:b/>
          <w:bCs/>
        </w:rPr>
        <w:t>.</w:t>
      </w:r>
    </w:p>
    <w:p w:rsidR="00B555C2" w:rsidRDefault="00B555C2" w:rsidP="00B555C2">
      <w:pPr>
        <w:pStyle w:val="Tekstpodstawowy"/>
        <w:spacing w:line="240" w:lineRule="auto"/>
        <w:jc w:val="right"/>
      </w:pPr>
    </w:p>
    <w:p w:rsidR="00B555C2" w:rsidRDefault="00B555C2" w:rsidP="00B555C2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B555C2" w:rsidRDefault="00B555C2" w:rsidP="00B555C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2012 rok </w:t>
      </w:r>
    </w:p>
    <w:tbl>
      <w:tblPr>
        <w:tblW w:w="92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140"/>
        <w:gridCol w:w="1078"/>
        <w:gridCol w:w="1152"/>
        <w:gridCol w:w="1152"/>
      </w:tblGrid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7F631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7F6311">
              <w:rPr>
                <w:b/>
                <w:bCs/>
                <w:sz w:val="20"/>
                <w:szCs w:val="20"/>
                <w:lang w:eastAsia="en-US"/>
              </w:rPr>
              <w:t>719.981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232.988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232.988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7F631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7F6311">
              <w:rPr>
                <w:b/>
                <w:bCs/>
                <w:sz w:val="20"/>
                <w:szCs w:val="20"/>
                <w:lang w:eastAsia="en-US"/>
              </w:rPr>
              <w:t>.719.981</w:t>
            </w:r>
          </w:p>
        </w:tc>
      </w:tr>
      <w:tr w:rsidR="002C538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Drogi publiczne powiatowe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232.988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232.988</w:t>
            </w:r>
          </w:p>
        </w:tc>
      </w:tr>
      <w:tr w:rsidR="002C538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rPr>
                <w:rFonts w:ascii="Calibri" w:hAnsi="Calibri" w:cs="Calibri"/>
                <w:sz w:val="18"/>
                <w:szCs w:val="18"/>
              </w:rPr>
            </w:pPr>
            <w:r w:rsidRPr="007F6311">
              <w:rPr>
                <w:rFonts w:ascii="Calibri" w:hAnsi="Calibri" w:cs="Calibri"/>
                <w:sz w:val="18"/>
                <w:szCs w:val="18"/>
              </w:rPr>
              <w:t>2320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Dot.cel.przek.dla pow.na zad.bież.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80.000</w:t>
            </w:r>
          </w:p>
        </w:tc>
      </w:tr>
      <w:tr w:rsidR="002C538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spacing w:line="360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Dot.cel.na pomoc fin. Udziel.m.jedn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152.988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7" w:rsidRPr="007F6311" w:rsidRDefault="002C5387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387" w:rsidRPr="007F6311" w:rsidRDefault="007F6311" w:rsidP="00B555C2">
            <w:pPr>
              <w:spacing w:line="360" w:lineRule="auto"/>
              <w:jc w:val="right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152.988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Drogi publiczne gminne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7F6311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1.</w:t>
            </w:r>
            <w:r w:rsidR="007F6311">
              <w:rPr>
                <w:i/>
                <w:iCs/>
                <w:sz w:val="20"/>
                <w:szCs w:val="20"/>
                <w:lang w:eastAsia="en-US"/>
              </w:rPr>
              <w:t>719.981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232.988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7F6311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1.486.993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Dot.cel.przek.gminie na zad.bież.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756D1F" w:rsidRDefault="00E16BBE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56D1F" w:rsidRDefault="00E16BBE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347.012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</w:t>
            </w:r>
            <w:r w:rsidR="00B555C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E16BBE" w:rsidP="00E16BBE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  <w:r w:rsidR="00B555C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56D1F" w:rsidRDefault="00E16BBE" w:rsidP="00E16B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54.129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A53E4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A53E4D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A53E4D">
              <w:rPr>
                <w:b/>
                <w:bCs/>
                <w:sz w:val="20"/>
                <w:szCs w:val="20"/>
                <w:lang w:eastAsia="en-US"/>
              </w:rPr>
              <w:t>359</w:t>
            </w:r>
            <w:r>
              <w:rPr>
                <w:b/>
                <w:bCs/>
                <w:sz w:val="20"/>
                <w:szCs w:val="20"/>
                <w:lang w:eastAsia="en-US"/>
              </w:rPr>
              <w:t>.6</w:t>
            </w:r>
            <w:r w:rsidR="00A53E4D">
              <w:rPr>
                <w:b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756D1F" w:rsidRDefault="00A53E4D" w:rsidP="00B555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A53E4D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330.200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A53E4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A53E4D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A53E4D">
              <w:rPr>
                <w:b/>
                <w:bCs/>
                <w:sz w:val="20"/>
                <w:szCs w:val="20"/>
                <w:lang w:eastAsia="en-US"/>
              </w:rPr>
              <w:t>481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A53E4D">
              <w:rPr>
                <w:b/>
                <w:bCs/>
                <w:sz w:val="20"/>
                <w:szCs w:val="20"/>
                <w:lang w:eastAsia="en-US"/>
              </w:rPr>
              <w:t>723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A53E4D" w:rsidP="00A53E4D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</w:t>
            </w:r>
            <w:r w:rsidR="00B555C2">
              <w:rPr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i/>
                <w:iCs/>
                <w:sz w:val="20"/>
                <w:szCs w:val="20"/>
                <w:lang w:eastAsia="en-US"/>
              </w:rPr>
              <w:t>253</w:t>
            </w:r>
            <w:r w:rsidR="00B555C2">
              <w:rPr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i/>
                <w:iCs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914B29" w:rsidRDefault="00B555C2" w:rsidP="00B555C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A53E4D" w:rsidP="00A53E4D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165.000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2432CD" w:rsidP="002432CD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</w:t>
            </w:r>
            <w:r w:rsidR="00A53E4D">
              <w:rPr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i/>
                <w:iCs/>
                <w:sz w:val="20"/>
                <w:szCs w:val="20"/>
                <w:lang w:eastAsia="en-US"/>
              </w:rPr>
              <w:t>088</w:t>
            </w:r>
            <w:r w:rsidR="00A53E4D">
              <w:rPr>
                <w:i/>
                <w:iCs/>
                <w:sz w:val="20"/>
                <w:szCs w:val="20"/>
                <w:lang w:eastAsia="en-US"/>
              </w:rPr>
              <w:t>.</w:t>
            </w:r>
            <w:r>
              <w:rPr>
                <w:i/>
                <w:iCs/>
                <w:sz w:val="20"/>
                <w:szCs w:val="20"/>
                <w:lang w:eastAsia="en-US"/>
              </w:rPr>
              <w:t>105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197BE7" w:rsidP="00197BE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555C2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Wynagre.osobowe pracowników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4.088.545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572EC7" w:rsidRDefault="00B555C2" w:rsidP="00B555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2432CD" w:rsidP="002432CD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197BE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923</w:t>
            </w:r>
            <w:r w:rsidR="00197BE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54</w:t>
            </w:r>
            <w:r w:rsidR="00197BE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7BE7">
              <w:rPr>
                <w:rFonts w:ascii="Calibri" w:hAnsi="Calibri" w:cs="Calibri"/>
                <w:i/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Przedszkola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575.398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197BE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697.498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231.762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236.762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197B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ubezp. społ.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41.248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42.118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197BE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6.004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38.800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40.400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197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62.700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4.700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POM.nauk.,dydakt. I Książ.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66.500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197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20.000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2.000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Gimnazja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4.797.216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E16BBE" w:rsidP="00B555C2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160.000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197BE7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4.637.216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Default="00197BE7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Wynagr. osob. pracowników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3.312.141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3.152.141</w:t>
            </w:r>
          </w:p>
        </w:tc>
      </w:tr>
      <w:tr w:rsidR="00E16BBE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Default="00E16BBE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D77C63" w:rsidRDefault="00D77C63" w:rsidP="003D54C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801</w:t>
            </w:r>
            <w:r w:rsidR="003D54C7">
              <w:rPr>
                <w:rFonts w:ascii="Calibri" w:hAnsi="Calibri" w:cs="Calibri"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D77C63" w:rsidRDefault="00E16BBE" w:rsidP="00B555C2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D77C63" w:rsidRDefault="003D54C7" w:rsidP="00B555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działalnosć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D77C63" w:rsidRDefault="003D54C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224.399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D77C63" w:rsidRDefault="00D77C63" w:rsidP="00B555C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E" w:rsidRPr="00D77C63" w:rsidRDefault="00E16BBE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BBE" w:rsidRPr="00D77C63" w:rsidRDefault="003D54C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549.399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Default="00197BE7" w:rsidP="00B555C2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D77C63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D77C63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Wyd.na zak.inwes.jedn.budź.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D77C63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197BE7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197BE7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325.000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7C63">
              <w:rPr>
                <w:rFonts w:ascii="Calibri" w:hAnsi="Calibri" w:cs="Calibri"/>
                <w:b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 zdrowia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107.300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109.750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D77C63">
              <w:rPr>
                <w:rFonts w:ascii="Calibri" w:hAnsi="Calibri" w:cs="Calibri"/>
                <w:i/>
                <w:sz w:val="20"/>
                <w:szCs w:val="20"/>
              </w:rPr>
              <w:t>85153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i/>
                <w:sz w:val="20"/>
                <w:szCs w:val="20"/>
              </w:rPr>
            </w:pPr>
            <w:r w:rsidRPr="00D77C63">
              <w:rPr>
                <w:i/>
                <w:sz w:val="20"/>
                <w:szCs w:val="20"/>
              </w:rPr>
              <w:t>Zwalczanie narkomanii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D77C63">
              <w:rPr>
                <w:i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jc w:val="right"/>
              <w:rPr>
                <w:i/>
                <w:sz w:val="20"/>
                <w:szCs w:val="20"/>
              </w:rPr>
            </w:pPr>
            <w:r w:rsidRPr="00D77C63">
              <w:rPr>
                <w:i/>
                <w:sz w:val="20"/>
                <w:szCs w:val="20"/>
              </w:rPr>
              <w:t>1.450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D77C63">
              <w:rPr>
                <w:i/>
                <w:sz w:val="20"/>
                <w:szCs w:val="20"/>
                <w:lang w:eastAsia="en-US"/>
              </w:rPr>
              <w:t>6.450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</w:t>
            </w:r>
          </w:p>
        </w:tc>
      </w:tr>
      <w:tr w:rsidR="00197BE7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85158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Izby wytrzeźwień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D77C63" w:rsidP="00B555C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E7" w:rsidRPr="00D77C63" w:rsidRDefault="00197BE7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E7" w:rsidRPr="00D77C63" w:rsidRDefault="00D77C63" w:rsidP="00B555C2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1.000</w:t>
            </w:r>
          </w:p>
        </w:tc>
      </w:tr>
      <w:tr w:rsidR="00D77C63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Dot.cel.przek.gminie na zad.bież.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D77C63" w:rsidP="00B555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B555C2" w:rsidP="00B555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B555C2" w:rsidP="00B555C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B555C2" w:rsidP="00D77C63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E74DBD">
              <w:rPr>
                <w:b/>
                <w:bCs/>
                <w:sz w:val="20"/>
                <w:szCs w:val="20"/>
                <w:lang w:eastAsia="en-US"/>
              </w:rPr>
              <w:t xml:space="preserve">Kultura 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>f</w:t>
            </w:r>
            <w:r w:rsidRPr="00E74DBD">
              <w:rPr>
                <w:b/>
                <w:bCs/>
                <w:sz w:val="20"/>
                <w:szCs w:val="20"/>
                <w:lang w:eastAsia="en-US"/>
              </w:rPr>
              <w:t>i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 xml:space="preserve">zyczna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B555C2" w:rsidP="00D77C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E74DBD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>19</w:t>
            </w:r>
            <w:r w:rsidRPr="00E74DBD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D77C63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14.188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Pr="00E74DBD" w:rsidRDefault="00D77C63" w:rsidP="00B555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16.638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Pr="00E74DBD" w:rsidRDefault="00D77C63" w:rsidP="00D77C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117</w:t>
            </w:r>
            <w:r w:rsidR="00B555C2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514</w:t>
            </w:r>
          </w:p>
        </w:tc>
      </w:tr>
      <w:tr w:rsidR="00D77C63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Obiekty sportowe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56.364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14.188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14.188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3" w:rsidRDefault="00D77C63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56.364</w:t>
            </w:r>
          </w:p>
        </w:tc>
      </w:tr>
      <w:tr w:rsidR="00D77C63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Wynagr.osob.pracownik.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13.500</w:t>
            </w:r>
          </w:p>
        </w:tc>
      </w:tr>
      <w:tr w:rsidR="00D77C63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D77C63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Składki na ubezpiecz.społeczne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1.719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2.321</w:t>
            </w:r>
          </w:p>
        </w:tc>
      </w:tr>
      <w:tr w:rsidR="00D77C63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D77C63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Składki na Fundusz Pracy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331</w:t>
            </w:r>
          </w:p>
        </w:tc>
      </w:tr>
      <w:tr w:rsidR="00D77C63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Default="00D77C63" w:rsidP="00B555C2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Wynagrodzenia bezosobowe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28.400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3" w:rsidRPr="00D77C63" w:rsidRDefault="00D77C63" w:rsidP="00B555C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3" w:rsidRPr="00D77C63" w:rsidRDefault="00D77C63" w:rsidP="00B555C2">
            <w:pPr>
              <w:spacing w:line="360" w:lineRule="auto"/>
              <w:jc w:val="righ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14.212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D77C6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</w:t>
            </w:r>
            <w:r w:rsidR="00D77C6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D77C63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Pozostała </w:t>
            </w:r>
            <w:r w:rsidR="00B555C2">
              <w:rPr>
                <w:i/>
                <w:iCs/>
                <w:sz w:val="20"/>
                <w:szCs w:val="20"/>
                <w:lang w:eastAsia="en-US"/>
              </w:rPr>
              <w:t>działalność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63.600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B555C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D77C63" w:rsidP="00D77C63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61.150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D77C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B555C2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 usług pozostałych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D77C63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D77C63" w:rsidP="00B555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D77C63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15.550</w:t>
            </w:r>
          </w:p>
        </w:tc>
      </w:tr>
      <w:tr w:rsidR="00B555C2" w:rsidTr="00B555C2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B555C2" w:rsidP="00B555C2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555C2" w:rsidTr="00B555C2">
        <w:trPr>
          <w:trHeight w:val="399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B555C2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B555C2" w:rsidP="00D77C6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>891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D77C63">
              <w:rPr>
                <w:b/>
                <w:bCs/>
                <w:sz w:val="20"/>
                <w:szCs w:val="20"/>
                <w:lang w:eastAsia="en-US"/>
              </w:rPr>
              <w:t>887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A53E4D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701.926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2" w:rsidRDefault="00A53E4D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579.826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C2" w:rsidRDefault="00D77C63" w:rsidP="00B555C2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37.013.987</w:t>
            </w:r>
          </w:p>
        </w:tc>
      </w:tr>
    </w:tbl>
    <w:p w:rsidR="00B555C2" w:rsidRDefault="00B555C2" w:rsidP="00B555C2">
      <w:pPr>
        <w:sectPr w:rsidR="00B555C2">
          <w:pgSz w:w="11906" w:h="16838"/>
          <w:pgMar w:top="1417" w:right="1417" w:bottom="1417" w:left="1417" w:header="708" w:footer="708" w:gutter="0"/>
          <w:cols w:space="708"/>
        </w:sectPr>
      </w:pPr>
    </w:p>
    <w:p w:rsidR="003A64F6" w:rsidRDefault="003A64F6" w:rsidP="003A64F6">
      <w:pPr>
        <w:spacing w:after="0"/>
        <w:ind w:left="3540"/>
      </w:pPr>
      <w:r>
        <w:lastRenderedPageBreak/>
        <w:t xml:space="preserve">                                         </w:t>
      </w:r>
      <w:r w:rsidRPr="0046515A">
        <w:t xml:space="preserve">Załącznik Nr </w:t>
      </w:r>
      <w:r>
        <w:t>4</w:t>
      </w:r>
      <w:r>
        <w:tab/>
      </w:r>
      <w:r>
        <w:tab/>
      </w:r>
      <w:r>
        <w:tab/>
      </w:r>
      <w:r>
        <w:tab/>
      </w:r>
      <w:r>
        <w:tab/>
        <w:t xml:space="preserve">            do Uchwały Rady Gminy Lipno</w:t>
      </w:r>
    </w:p>
    <w:p w:rsidR="003A64F6" w:rsidRPr="0046515A" w:rsidRDefault="003A64F6" w:rsidP="003A64F6">
      <w:pPr>
        <w:spacing w:after="0"/>
        <w:ind w:left="3540"/>
      </w:pPr>
      <w:r>
        <w:t xml:space="preserve">                                         Nr XXIII/ </w:t>
      </w:r>
      <w:r w:rsidR="00B625C9">
        <w:t>156 /13 z dn.27.02.201</w:t>
      </w:r>
      <w:r>
        <w:tab/>
      </w:r>
    </w:p>
    <w:p w:rsidR="00F011C3" w:rsidRDefault="003A64F6" w:rsidP="00F011C3">
      <w:pPr>
        <w:jc w:val="center"/>
        <w:rPr>
          <w:b/>
        </w:rPr>
      </w:pPr>
      <w:r w:rsidRPr="0046515A">
        <w:rPr>
          <w:b/>
        </w:rPr>
        <w:t>Plan dotacji dla jednostek sektora finansów publicznych w 201</w:t>
      </w:r>
      <w:r w:rsidR="00F011C3">
        <w:rPr>
          <w:b/>
        </w:rPr>
        <w:t>3</w:t>
      </w:r>
      <w:r w:rsidRPr="0046515A">
        <w:rPr>
          <w:b/>
        </w:rPr>
        <w:t xml:space="preserve"> r.</w:t>
      </w:r>
    </w:p>
    <w:p w:rsidR="003A64F6" w:rsidRPr="00F011C3" w:rsidRDefault="003A64F6" w:rsidP="00F011C3">
      <w:pPr>
        <w:jc w:val="right"/>
        <w:rPr>
          <w:b/>
        </w:rPr>
      </w:pPr>
      <w:r w:rsidRPr="0046515A">
        <w:rPr>
          <w:sz w:val="20"/>
          <w:szCs w:val="20"/>
        </w:rPr>
        <w:t>w  złotych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1"/>
        <w:gridCol w:w="661"/>
        <w:gridCol w:w="961"/>
        <w:gridCol w:w="622"/>
        <w:gridCol w:w="5043"/>
        <w:gridCol w:w="1490"/>
      </w:tblGrid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/>
              <w:rPr>
                <w:b/>
                <w:sz w:val="20"/>
                <w:szCs w:val="20"/>
              </w:rPr>
            </w:pPr>
            <w:r w:rsidRPr="00AC470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AC4706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AC4706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/>
              <w:rPr>
                <w:b/>
                <w:sz w:val="20"/>
                <w:szCs w:val="20"/>
              </w:rPr>
            </w:pPr>
            <w:r w:rsidRPr="00AC4706">
              <w:rPr>
                <w:b/>
                <w:sz w:val="20"/>
                <w:szCs w:val="20"/>
              </w:rPr>
              <w:t xml:space="preserve">   §</w:t>
            </w: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C4706">
              <w:rPr>
                <w:b/>
                <w:sz w:val="20"/>
                <w:szCs w:val="20"/>
              </w:rPr>
              <w:t>Nazwa instytucji</w:t>
            </w:r>
          </w:p>
          <w:p w:rsidR="003A64F6" w:rsidRPr="00AC4706" w:rsidRDefault="003A64F6" w:rsidP="003A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3A64F6" w:rsidRPr="00AC4706" w:rsidRDefault="003A64F6" w:rsidP="003A64F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3A64F6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AC4706">
              <w:rPr>
                <w:b/>
                <w:sz w:val="20"/>
                <w:szCs w:val="20"/>
              </w:rPr>
              <w:t>Kwota dotacji</w:t>
            </w:r>
          </w:p>
        </w:tc>
      </w:tr>
      <w:tr w:rsidR="003A64F6" w:rsidRPr="0046515A" w:rsidTr="00F011C3">
        <w:trPr>
          <w:trHeight w:val="131"/>
        </w:trPr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14"/>
                <w:szCs w:val="14"/>
              </w:rPr>
            </w:pPr>
            <w:r w:rsidRPr="00AC4706">
              <w:rPr>
                <w:sz w:val="14"/>
                <w:szCs w:val="14"/>
              </w:rPr>
              <w:t>1</w:t>
            </w: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14"/>
                <w:szCs w:val="14"/>
              </w:rPr>
            </w:pPr>
            <w:r w:rsidRPr="00AC4706">
              <w:rPr>
                <w:sz w:val="14"/>
                <w:szCs w:val="14"/>
              </w:rPr>
              <w:t>2</w:t>
            </w: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14"/>
                <w:szCs w:val="14"/>
              </w:rPr>
            </w:pPr>
            <w:r w:rsidRPr="00AC4706">
              <w:rPr>
                <w:sz w:val="14"/>
                <w:szCs w:val="14"/>
              </w:rPr>
              <w:t>3</w:t>
            </w: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14"/>
                <w:szCs w:val="14"/>
              </w:rPr>
            </w:pPr>
            <w:r w:rsidRPr="00AC4706">
              <w:rPr>
                <w:sz w:val="14"/>
                <w:szCs w:val="14"/>
              </w:rPr>
              <w:t>4</w:t>
            </w: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14"/>
                <w:szCs w:val="14"/>
              </w:rPr>
            </w:pPr>
            <w:r w:rsidRPr="00AC4706">
              <w:rPr>
                <w:sz w:val="14"/>
                <w:szCs w:val="14"/>
              </w:rPr>
              <w:t>5</w:t>
            </w:r>
          </w:p>
        </w:tc>
        <w:tc>
          <w:tcPr>
            <w:tcW w:w="1490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14"/>
                <w:szCs w:val="14"/>
              </w:rPr>
            </w:pPr>
            <w:r w:rsidRPr="00AC4706">
              <w:rPr>
                <w:sz w:val="14"/>
                <w:szCs w:val="14"/>
              </w:rPr>
              <w:t>6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DOTACJE PODMIOTOWE</w:t>
            </w:r>
          </w:p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921</w:t>
            </w: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2480</w:t>
            </w: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2480</w:t>
            </w: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Ośrodek Kultury Gminy Lipno</w:t>
            </w:r>
          </w:p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011C3">
              <w:rPr>
                <w:sz w:val="20"/>
                <w:szCs w:val="20"/>
              </w:rPr>
              <w:t>4</w:t>
            </w:r>
            <w:r w:rsidRPr="00AC4706">
              <w:rPr>
                <w:sz w:val="20"/>
                <w:szCs w:val="20"/>
              </w:rPr>
              <w:t>.000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921</w:t>
            </w: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92116</w:t>
            </w: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2480</w:t>
            </w: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 xml:space="preserve">Biblioteka Publiczna Gminy Lipno </w:t>
            </w:r>
          </w:p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F011C3">
              <w:rPr>
                <w:sz w:val="20"/>
                <w:szCs w:val="20"/>
              </w:rPr>
              <w:t>9</w:t>
            </w:r>
            <w:r w:rsidRPr="00AC4706">
              <w:rPr>
                <w:sz w:val="20"/>
                <w:szCs w:val="20"/>
              </w:rPr>
              <w:t>.</w:t>
            </w:r>
            <w:r w:rsidR="00F011C3">
              <w:rPr>
                <w:sz w:val="20"/>
                <w:szCs w:val="20"/>
              </w:rPr>
              <w:t>5</w:t>
            </w:r>
            <w:r w:rsidRPr="00AC4706">
              <w:rPr>
                <w:sz w:val="20"/>
                <w:szCs w:val="20"/>
              </w:rPr>
              <w:t>00</w:t>
            </w:r>
          </w:p>
        </w:tc>
      </w:tr>
      <w:tr w:rsidR="00F011C3" w:rsidRPr="0046515A" w:rsidTr="00F011C3">
        <w:tc>
          <w:tcPr>
            <w:tcW w:w="51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6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622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043" w:type="dxa"/>
          </w:tcPr>
          <w:p w:rsidR="00F011C3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Lipno</w:t>
            </w:r>
          </w:p>
          <w:p w:rsidR="00F011C3" w:rsidRPr="00AC4706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011C3" w:rsidRPr="00AC4706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9.600</w:t>
            </w:r>
          </w:p>
        </w:tc>
      </w:tr>
      <w:tr w:rsidR="00F011C3" w:rsidRPr="0046515A" w:rsidTr="00F011C3">
        <w:tc>
          <w:tcPr>
            <w:tcW w:w="51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6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622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043" w:type="dxa"/>
          </w:tcPr>
          <w:p w:rsidR="00F011C3" w:rsidRPr="00AC4706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Fabianki</w:t>
            </w:r>
          </w:p>
        </w:tc>
        <w:tc>
          <w:tcPr>
            <w:tcW w:w="1490" w:type="dxa"/>
          </w:tcPr>
          <w:p w:rsidR="00F011C3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34.600</w:t>
            </w:r>
          </w:p>
          <w:p w:rsidR="00F011C3" w:rsidRPr="00AC4706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F011C3" w:rsidRPr="0046515A" w:rsidTr="00F011C3">
        <w:tc>
          <w:tcPr>
            <w:tcW w:w="51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61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622" w:type="dxa"/>
          </w:tcPr>
          <w:p w:rsidR="00F011C3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043" w:type="dxa"/>
          </w:tcPr>
          <w:p w:rsidR="00F011C3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Włocławek</w:t>
            </w:r>
          </w:p>
          <w:p w:rsidR="00F011C3" w:rsidRPr="00AC4706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F011C3" w:rsidRPr="00AC4706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</w:p>
        </w:tc>
      </w:tr>
      <w:tr w:rsidR="00F011C3" w:rsidRPr="0046515A" w:rsidTr="00F011C3">
        <w:tc>
          <w:tcPr>
            <w:tcW w:w="511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1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961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622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043" w:type="dxa"/>
          </w:tcPr>
          <w:p w:rsidR="00F011C3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 Toruniu</w:t>
            </w:r>
          </w:p>
        </w:tc>
        <w:tc>
          <w:tcPr>
            <w:tcW w:w="1490" w:type="dxa"/>
          </w:tcPr>
          <w:p w:rsidR="00F011C3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  <w:p w:rsidR="00F011C3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F011C3" w:rsidRPr="0046515A" w:rsidTr="00F011C3">
        <w:tc>
          <w:tcPr>
            <w:tcW w:w="511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1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85158</w:t>
            </w:r>
          </w:p>
        </w:tc>
        <w:tc>
          <w:tcPr>
            <w:tcW w:w="622" w:type="dxa"/>
          </w:tcPr>
          <w:p w:rsidR="00F011C3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043" w:type="dxa"/>
          </w:tcPr>
          <w:p w:rsidR="00F011C3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Miasta Włocławek</w:t>
            </w:r>
          </w:p>
        </w:tc>
        <w:tc>
          <w:tcPr>
            <w:tcW w:w="1490" w:type="dxa"/>
          </w:tcPr>
          <w:p w:rsidR="00F011C3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Razem:</w:t>
            </w:r>
          </w:p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8</w:t>
            </w:r>
            <w:r w:rsidR="00F011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AC4706">
              <w:rPr>
                <w:sz w:val="20"/>
                <w:szCs w:val="20"/>
              </w:rPr>
              <w:t>.</w:t>
            </w:r>
            <w:r w:rsidR="00F011C3">
              <w:rPr>
                <w:sz w:val="20"/>
                <w:szCs w:val="20"/>
              </w:rPr>
              <w:t>5</w:t>
            </w:r>
            <w:r w:rsidRPr="00AC4706">
              <w:rPr>
                <w:sz w:val="20"/>
                <w:szCs w:val="20"/>
              </w:rPr>
              <w:t>00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POZOSTAŁE DOTACJE</w:t>
            </w:r>
          </w:p>
          <w:p w:rsidR="003A64F6" w:rsidRPr="00AC4706" w:rsidRDefault="003A64F6" w:rsidP="003A64F6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60014</w:t>
            </w: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AC4706">
              <w:rPr>
                <w:sz w:val="20"/>
                <w:szCs w:val="20"/>
              </w:rPr>
              <w:t>0</w:t>
            </w:r>
          </w:p>
        </w:tc>
        <w:tc>
          <w:tcPr>
            <w:tcW w:w="5043" w:type="dxa"/>
          </w:tcPr>
          <w:p w:rsidR="003A64F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</w:t>
            </w:r>
            <w:r w:rsidR="00F011C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Powiatowe </w:t>
            </w:r>
          </w:p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Pr="00AC4706">
              <w:rPr>
                <w:sz w:val="20"/>
                <w:szCs w:val="20"/>
              </w:rPr>
              <w:t>.</w:t>
            </w:r>
            <w:r w:rsidR="00F011C3">
              <w:rPr>
                <w:sz w:val="20"/>
                <w:szCs w:val="20"/>
              </w:rPr>
              <w:t>988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3A64F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A64F6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</w:t>
            </w:r>
          </w:p>
        </w:tc>
        <w:tc>
          <w:tcPr>
            <w:tcW w:w="622" w:type="dxa"/>
          </w:tcPr>
          <w:p w:rsidR="003A64F6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</w:t>
            </w:r>
          </w:p>
        </w:tc>
        <w:tc>
          <w:tcPr>
            <w:tcW w:w="5043" w:type="dxa"/>
          </w:tcPr>
          <w:p w:rsidR="003A64F6" w:rsidRPr="00AC4706" w:rsidRDefault="00F011C3" w:rsidP="003A64F6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Komenda Wojew. PSP w Bydgoszczy dla PPSP w Lipnie</w:t>
            </w:r>
          </w:p>
        </w:tc>
        <w:tc>
          <w:tcPr>
            <w:tcW w:w="1490" w:type="dxa"/>
          </w:tcPr>
          <w:p w:rsidR="003A64F6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A64F6">
              <w:rPr>
                <w:sz w:val="20"/>
                <w:szCs w:val="20"/>
              </w:rPr>
              <w:t>.000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852</w:t>
            </w: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85212</w:t>
            </w: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2910</w:t>
            </w: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Zwrot dot. wykorzystanych niezgodne z przeznaczeniem lub pobranych w nadmiernej wysokości – odpr. do UW</w:t>
            </w:r>
          </w:p>
        </w:tc>
        <w:tc>
          <w:tcPr>
            <w:tcW w:w="1490" w:type="dxa"/>
          </w:tcPr>
          <w:p w:rsidR="003A64F6" w:rsidRPr="00AC4706" w:rsidRDefault="00F011C3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64F6" w:rsidRPr="00AC4706">
              <w:rPr>
                <w:sz w:val="20"/>
                <w:szCs w:val="20"/>
              </w:rPr>
              <w:t>.000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Razem:</w:t>
            </w:r>
          </w:p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A64F6" w:rsidRPr="00AC4706" w:rsidRDefault="003A64F6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1C3">
              <w:rPr>
                <w:sz w:val="20"/>
                <w:szCs w:val="20"/>
              </w:rPr>
              <w:t>80</w:t>
            </w:r>
            <w:r w:rsidRPr="00AC4706">
              <w:rPr>
                <w:sz w:val="20"/>
                <w:szCs w:val="20"/>
              </w:rPr>
              <w:t>.</w:t>
            </w:r>
            <w:r w:rsidR="00F011C3">
              <w:rPr>
                <w:sz w:val="20"/>
                <w:szCs w:val="20"/>
              </w:rPr>
              <w:t>988</w:t>
            </w:r>
          </w:p>
        </w:tc>
      </w:tr>
      <w:tr w:rsidR="003A64F6" w:rsidRPr="0046515A" w:rsidTr="00F011C3">
        <w:tc>
          <w:tcPr>
            <w:tcW w:w="51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3A64F6" w:rsidRPr="00AC4706" w:rsidRDefault="003A64F6" w:rsidP="003A64F6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043" w:type="dxa"/>
          </w:tcPr>
          <w:p w:rsidR="003A64F6" w:rsidRPr="00AC4706" w:rsidRDefault="003A64F6" w:rsidP="003A64F6">
            <w:pPr>
              <w:spacing w:after="0" w:line="360" w:lineRule="auto"/>
              <w:rPr>
                <w:sz w:val="20"/>
                <w:szCs w:val="20"/>
              </w:rPr>
            </w:pPr>
            <w:r w:rsidRPr="00AC4706">
              <w:rPr>
                <w:sz w:val="20"/>
                <w:szCs w:val="20"/>
              </w:rPr>
              <w:t>Ogółem:</w:t>
            </w:r>
          </w:p>
        </w:tc>
        <w:tc>
          <w:tcPr>
            <w:tcW w:w="1490" w:type="dxa"/>
          </w:tcPr>
          <w:p w:rsidR="003A64F6" w:rsidRPr="00AC4706" w:rsidRDefault="00F011C3" w:rsidP="00F011C3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1.005</w:t>
            </w:r>
            <w:r w:rsidR="003A64F6" w:rsidRPr="00AC4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488</w:t>
            </w:r>
          </w:p>
        </w:tc>
      </w:tr>
    </w:tbl>
    <w:p w:rsidR="00B555C2" w:rsidRDefault="00B555C2" w:rsidP="00A53E4D">
      <w:pPr>
        <w:rPr>
          <w:b/>
          <w:bCs/>
        </w:rPr>
      </w:pPr>
    </w:p>
    <w:p w:rsidR="00B555C2" w:rsidRDefault="00B555C2" w:rsidP="00B555C2">
      <w:pPr>
        <w:jc w:val="center"/>
        <w:rPr>
          <w:b/>
          <w:bCs/>
        </w:rPr>
      </w:pPr>
      <w:r>
        <w:rPr>
          <w:b/>
          <w:bCs/>
        </w:rPr>
        <w:t>UZASADNIENIE</w:t>
      </w:r>
    </w:p>
    <w:p w:rsidR="00B555C2" w:rsidRDefault="00B555C2" w:rsidP="00B555C2">
      <w:pPr>
        <w:jc w:val="center"/>
        <w:rPr>
          <w:b/>
          <w:bCs/>
        </w:rPr>
      </w:pPr>
    </w:p>
    <w:p w:rsidR="00B555C2" w:rsidRDefault="00B555C2" w:rsidP="00B555C2">
      <w:pPr>
        <w:jc w:val="center"/>
        <w:rPr>
          <w:b/>
          <w:bCs/>
        </w:rPr>
      </w:pPr>
    </w:p>
    <w:p w:rsidR="00B555C2" w:rsidRDefault="00B555C2" w:rsidP="00F011C3">
      <w:pPr>
        <w:spacing w:line="360" w:lineRule="auto"/>
        <w:jc w:val="both"/>
      </w:pPr>
      <w:r>
        <w:rPr>
          <w:b/>
          <w:bCs/>
        </w:rPr>
        <w:tab/>
      </w:r>
      <w:r>
        <w:t>Zmian w budżecie Gminy Lipno na 201</w:t>
      </w:r>
      <w:r w:rsidR="00F011C3">
        <w:t>3</w:t>
      </w:r>
      <w:r>
        <w:t xml:space="preserve"> rok dokonano z </w:t>
      </w:r>
      <w:r w:rsidR="00F011C3">
        <w:t>uwagi na wprowadzenia środków na Przedszkole  w Radomicach w kwocie 122.100,-zł oraz dokonano przeniesień planu wydatków na zakup autobusu w ramach „Programu wyrównywania różnic między regionami II ”</w:t>
      </w:r>
      <w:r w:rsidR="003A6713">
        <w:t xml:space="preserve">, pokrycie kosztów dokumentacji  na budowę obwodnicy miasta Lipna, dotację dla Izby Wytrzeźwień i inne drobne braki w budżecie. </w:t>
      </w:r>
    </w:p>
    <w:p w:rsidR="00B555C2" w:rsidRDefault="00B555C2" w:rsidP="00B555C2"/>
    <w:p w:rsidR="00B555C2" w:rsidRDefault="00B555C2"/>
    <w:sectPr w:rsidR="00B555C2" w:rsidSect="00B55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96" w:rsidRDefault="00E36096" w:rsidP="00184E29">
      <w:pPr>
        <w:spacing w:after="0" w:line="240" w:lineRule="auto"/>
      </w:pPr>
      <w:r>
        <w:separator/>
      </w:r>
    </w:p>
  </w:endnote>
  <w:endnote w:type="continuationSeparator" w:id="1">
    <w:p w:rsidR="00E36096" w:rsidRDefault="00E36096" w:rsidP="0018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7B" w:rsidRDefault="000C51CD">
    <w:pPr>
      <w:pStyle w:val="Stopka"/>
      <w:jc w:val="center"/>
    </w:pPr>
    <w:fldSimple w:instr=" PAGE   \* MERGEFORMAT ">
      <w:r w:rsidR="00B625C9">
        <w:rPr>
          <w:noProof/>
        </w:rPr>
        <w:t>7</w:t>
      </w:r>
    </w:fldSimple>
  </w:p>
  <w:p w:rsidR="0018797B" w:rsidRDefault="00187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96" w:rsidRDefault="00E36096" w:rsidP="00184E29">
      <w:pPr>
        <w:spacing w:after="0" w:line="240" w:lineRule="auto"/>
      </w:pPr>
      <w:r>
        <w:separator/>
      </w:r>
    </w:p>
  </w:footnote>
  <w:footnote w:type="continuationSeparator" w:id="1">
    <w:p w:rsidR="00E36096" w:rsidRDefault="00E36096" w:rsidP="0018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3FA"/>
    <w:multiLevelType w:val="hybridMultilevel"/>
    <w:tmpl w:val="33FEDEB6"/>
    <w:lvl w:ilvl="0" w:tplc="CF50AEB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5C2"/>
    <w:rsid w:val="000176D5"/>
    <w:rsid w:val="000C51CD"/>
    <w:rsid w:val="000E6BCF"/>
    <w:rsid w:val="00184E29"/>
    <w:rsid w:val="0018797B"/>
    <w:rsid w:val="00197BE7"/>
    <w:rsid w:val="002432CD"/>
    <w:rsid w:val="002C5387"/>
    <w:rsid w:val="002E1A35"/>
    <w:rsid w:val="003A64F6"/>
    <w:rsid w:val="003A6713"/>
    <w:rsid w:val="003D54C7"/>
    <w:rsid w:val="00435CEB"/>
    <w:rsid w:val="007F6311"/>
    <w:rsid w:val="00A17441"/>
    <w:rsid w:val="00A53E4D"/>
    <w:rsid w:val="00AA16FF"/>
    <w:rsid w:val="00B555C2"/>
    <w:rsid w:val="00B625C9"/>
    <w:rsid w:val="00C241B1"/>
    <w:rsid w:val="00C55210"/>
    <w:rsid w:val="00D77C63"/>
    <w:rsid w:val="00E16BBE"/>
    <w:rsid w:val="00E36096"/>
    <w:rsid w:val="00EA0D32"/>
    <w:rsid w:val="00F0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29"/>
  </w:style>
  <w:style w:type="paragraph" w:styleId="Nagwek1">
    <w:name w:val="heading 1"/>
    <w:basedOn w:val="Normalny"/>
    <w:next w:val="Normalny"/>
    <w:link w:val="Nagwek1Znak"/>
    <w:uiPriority w:val="99"/>
    <w:qFormat/>
    <w:rsid w:val="00B55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55C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5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B555C2"/>
    <w:rPr>
      <w:rFonts w:ascii="Cambria" w:eastAsia="Times New Roman" w:hAnsi="Cambria" w:cs="Cambria"/>
      <w:b/>
      <w:bCs/>
      <w:i/>
      <w:iCs/>
      <w:color w:val="4F81BD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rsid w:val="00B555C2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rsid w:val="00B555C2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rsid w:val="00B555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55C2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555C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uiPriority w:val="99"/>
    <w:rsid w:val="00B555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5C2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B555C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B555C2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555C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55C2"/>
    <w:rPr>
      <w:rFonts w:ascii="Times New Roman" w:eastAsia="Calibri" w:hAnsi="Times New Roman" w:cs="Times New Roman"/>
      <w:sz w:val="24"/>
      <w:szCs w:val="24"/>
    </w:rPr>
  </w:style>
  <w:style w:type="character" w:customStyle="1" w:styleId="ft">
    <w:name w:val="ft"/>
    <w:basedOn w:val="Domylnaczcionkaakapitu"/>
    <w:uiPriority w:val="99"/>
    <w:rsid w:val="00B555C2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C2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555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555C2"/>
    <w:rPr>
      <w:rFonts w:ascii="Tahoma" w:hAnsi="Tahoma" w:cs="Tahoma"/>
      <w:sz w:val="16"/>
      <w:szCs w:val="16"/>
    </w:rPr>
  </w:style>
  <w:style w:type="paragraph" w:customStyle="1" w:styleId="ZalBT">
    <w:name w:val="_Zal_BT"/>
    <w:basedOn w:val="Normalny"/>
    <w:uiPriority w:val="99"/>
    <w:rsid w:val="00B555C2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11</cp:revision>
  <cp:lastPrinted>2013-02-18T13:23:00Z</cp:lastPrinted>
  <dcterms:created xsi:type="dcterms:W3CDTF">2013-02-18T10:13:00Z</dcterms:created>
  <dcterms:modified xsi:type="dcterms:W3CDTF">2015-01-08T06:26:00Z</dcterms:modified>
</cp:coreProperties>
</file>